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01" w:type="dxa"/>
        <w:tblInd w:w="-12" w:type="dxa"/>
        <w:tblLook w:val="0000" w:firstRow="0" w:lastRow="0" w:firstColumn="0" w:lastColumn="0" w:noHBand="0" w:noVBand="0"/>
      </w:tblPr>
      <w:tblGrid>
        <w:gridCol w:w="9901"/>
      </w:tblGrid>
      <w:tr w:rsidR="00A42E3C" w:rsidRPr="00A42E3C" w:rsidTr="001E488E">
        <w:trPr>
          <w:trHeight w:val="1161"/>
        </w:trPr>
        <w:tc>
          <w:tcPr>
            <w:tcW w:w="9901" w:type="dxa"/>
          </w:tcPr>
          <w:tbl>
            <w:tblPr>
              <w:tblStyle w:val="TableGrid"/>
              <w:tblW w:w="491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8"/>
              <w:gridCol w:w="5813"/>
            </w:tblGrid>
            <w:tr w:rsidR="00A42E3C" w:rsidRPr="00A42E3C" w:rsidTr="001E488E">
              <w:tc>
                <w:tcPr>
                  <w:tcW w:w="1944" w:type="pct"/>
                </w:tcPr>
                <w:p w:rsidR="00CA2A11" w:rsidRPr="00B82BBA" w:rsidRDefault="00AA36A9" w:rsidP="003B65BF">
                  <w:pPr>
                    <w:spacing w:after="0" w:line="240" w:lineRule="auto"/>
                    <w:jc w:val="center"/>
                    <w:rPr>
                      <w:b/>
                      <w:sz w:val="26"/>
                      <w:szCs w:val="26"/>
                    </w:rPr>
                  </w:pPr>
                  <w:r w:rsidRPr="00B82BBA">
                    <w:rPr>
                      <w:b/>
                      <w:sz w:val="26"/>
                      <w:szCs w:val="26"/>
                    </w:rPr>
                    <w:t xml:space="preserve">CÔNG TY CỔ PHẦN </w:t>
                  </w:r>
                </w:p>
                <w:p w:rsidR="00AA36A9" w:rsidRPr="00A42E3C" w:rsidRDefault="00AA36A9" w:rsidP="003B65BF">
                  <w:pPr>
                    <w:spacing w:after="0" w:line="240" w:lineRule="auto"/>
                    <w:jc w:val="center"/>
                    <w:rPr>
                      <w:sz w:val="24"/>
                      <w:szCs w:val="24"/>
                    </w:rPr>
                  </w:pPr>
                  <w:r w:rsidRPr="00B82BBA">
                    <w:rPr>
                      <w:b/>
                      <w:sz w:val="26"/>
                      <w:szCs w:val="26"/>
                    </w:rPr>
                    <w:t>CẢNG</w:t>
                  </w:r>
                  <w:r w:rsidR="00CA2A11" w:rsidRPr="00B82BBA">
                    <w:rPr>
                      <w:b/>
                      <w:sz w:val="26"/>
                      <w:szCs w:val="26"/>
                    </w:rPr>
                    <w:t xml:space="preserve"> </w:t>
                  </w:r>
                  <w:r w:rsidRPr="00B82BBA">
                    <w:rPr>
                      <w:b/>
                      <w:sz w:val="26"/>
                      <w:szCs w:val="26"/>
                    </w:rPr>
                    <w:t>VI</w:t>
                  </w:r>
                  <w:r w:rsidR="00CA2A11" w:rsidRPr="00B82BBA">
                    <w:rPr>
                      <w:b/>
                      <w:sz w:val="26"/>
                      <w:szCs w:val="26"/>
                    </w:rPr>
                    <w:t>MC</w:t>
                  </w:r>
                  <w:r w:rsidRPr="00B82BBA">
                    <w:rPr>
                      <w:b/>
                      <w:sz w:val="26"/>
                      <w:szCs w:val="26"/>
                    </w:rPr>
                    <w:t xml:space="preserve"> ĐÌNH VŨ</w:t>
                  </w:r>
                </w:p>
                <w:p w:rsidR="00AA36A9" w:rsidRPr="00B82BBA" w:rsidRDefault="00174441" w:rsidP="003B65BF">
                  <w:pPr>
                    <w:spacing w:after="0" w:line="240" w:lineRule="auto"/>
                    <w:jc w:val="center"/>
                    <w:rPr>
                      <w:sz w:val="26"/>
                      <w:szCs w:val="26"/>
                    </w:rPr>
                  </w:pPr>
                  <w:r w:rsidRPr="00B82BBA">
                    <w:rPr>
                      <w:sz w:val="26"/>
                      <w:szCs w:val="26"/>
                    </w:rPr>
                    <w:t>HỘI ĐỒNG QUẢN TRỊ</w:t>
                  </w:r>
                </w:p>
                <w:p w:rsidR="00AA36A9" w:rsidRPr="00A42E3C" w:rsidRDefault="00411598" w:rsidP="003B65BF">
                  <w:pPr>
                    <w:spacing w:after="0" w:line="240" w:lineRule="auto"/>
                    <w:jc w:val="center"/>
                    <w:rPr>
                      <w:szCs w:val="28"/>
                    </w:rPr>
                  </w:pPr>
                  <w:r w:rsidRPr="00A42E3C">
                    <w:rPr>
                      <w:noProof/>
                      <w:sz w:val="26"/>
                      <w:szCs w:val="26"/>
                    </w:rPr>
                    <mc:AlternateContent>
                      <mc:Choice Requires="wps">
                        <w:drawing>
                          <wp:anchor distT="4294967294" distB="4294967294" distL="114300" distR="114300" simplePos="0" relativeHeight="251660288" behindDoc="0" locked="0" layoutInCell="1" allowOverlap="1" wp14:anchorId="7F1E4AFD" wp14:editId="482FD8B3">
                            <wp:simplePos x="0" y="0"/>
                            <wp:positionH relativeFrom="column">
                              <wp:posOffset>370840</wp:posOffset>
                            </wp:positionH>
                            <wp:positionV relativeFrom="paragraph">
                              <wp:posOffset>45719</wp:posOffset>
                            </wp:positionV>
                            <wp:extent cx="1447800" cy="0"/>
                            <wp:effectExtent l="0" t="0" r="0" b="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0263249C"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9.2pt,3.6pt" to="143.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E/Z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"/>
                        </w:pict>
                      </mc:Fallback>
                    </mc:AlternateContent>
                  </w:r>
                </w:p>
              </w:tc>
              <w:tc>
                <w:tcPr>
                  <w:tcW w:w="3056" w:type="pct"/>
                </w:tcPr>
                <w:p w:rsidR="00AA36A9" w:rsidRPr="00A42E3C" w:rsidRDefault="00AA36A9" w:rsidP="003B65BF">
                  <w:pPr>
                    <w:spacing w:after="0" w:line="240" w:lineRule="auto"/>
                    <w:jc w:val="center"/>
                    <w:rPr>
                      <w:sz w:val="26"/>
                      <w:szCs w:val="26"/>
                      <w:lang w:val="pt-BR"/>
                    </w:rPr>
                  </w:pPr>
                  <w:r w:rsidRPr="00A42E3C">
                    <w:rPr>
                      <w:b/>
                      <w:bCs/>
                      <w:sz w:val="26"/>
                      <w:szCs w:val="26"/>
                      <w:lang w:val="pt-BR"/>
                    </w:rPr>
                    <w:t>CỘNG HÒA XÃ HỘI CHỦ NGHĨA VIỆT NAM</w:t>
                  </w:r>
                </w:p>
                <w:p w:rsidR="00AA36A9" w:rsidRPr="00A42E3C" w:rsidRDefault="00AA36A9" w:rsidP="003B65BF">
                  <w:pPr>
                    <w:spacing w:after="0" w:line="240" w:lineRule="auto"/>
                    <w:jc w:val="center"/>
                    <w:rPr>
                      <w:b/>
                      <w:bCs/>
                      <w:szCs w:val="28"/>
                    </w:rPr>
                  </w:pPr>
                  <w:r w:rsidRPr="00A42E3C">
                    <w:rPr>
                      <w:b/>
                      <w:bCs/>
                      <w:szCs w:val="28"/>
                    </w:rPr>
                    <w:t>Độc Lập - Tự Do - Hạnh Phúc</w:t>
                  </w:r>
                </w:p>
                <w:p w:rsidR="00AA36A9" w:rsidRPr="00A42E3C" w:rsidRDefault="00411598" w:rsidP="00576318">
                  <w:pPr>
                    <w:spacing w:before="200" w:after="0" w:line="240" w:lineRule="auto"/>
                    <w:jc w:val="center"/>
                    <w:rPr>
                      <w:b/>
                      <w:bCs/>
                      <w:szCs w:val="28"/>
                      <w:lang w:val="pt-BR"/>
                    </w:rPr>
                  </w:pPr>
                  <w:r w:rsidRPr="00A42E3C">
                    <w:rPr>
                      <w:b/>
                      <w:bCs/>
                      <w:noProof/>
                      <w:sz w:val="27"/>
                      <w:szCs w:val="27"/>
                    </w:rPr>
                    <mc:AlternateContent>
                      <mc:Choice Requires="wps">
                        <w:drawing>
                          <wp:anchor distT="4294967294" distB="4294967294" distL="114300" distR="114300" simplePos="0" relativeHeight="251661312" behindDoc="0" locked="0" layoutInCell="1" allowOverlap="1" wp14:anchorId="6E99308D" wp14:editId="05E89626">
                            <wp:simplePos x="0" y="0"/>
                            <wp:positionH relativeFrom="column">
                              <wp:posOffset>727710</wp:posOffset>
                            </wp:positionH>
                            <wp:positionV relativeFrom="paragraph">
                              <wp:posOffset>41274</wp:posOffset>
                            </wp:positionV>
                            <wp:extent cx="2063750" cy="0"/>
                            <wp:effectExtent l="0" t="0" r="0" b="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3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3621F460"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3pt,3.25pt" to="219.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R2QsAEAAEgDAAAOAAAAZHJzL2Uyb0RvYy54bWysU8Fu2zAMvQ/YPwi6L3YypNu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"/>
                        </w:pict>
                      </mc:Fallback>
                    </mc:AlternateContent>
                  </w:r>
                  <w:r w:rsidR="00AA36A9" w:rsidRPr="00A42E3C">
                    <w:rPr>
                      <w:i/>
                      <w:iCs/>
                      <w:szCs w:val="28"/>
                    </w:rPr>
                    <w:t xml:space="preserve">Hải Phòng, ngày </w:t>
                  </w:r>
                  <w:r w:rsidR="00576318">
                    <w:rPr>
                      <w:i/>
                      <w:iCs/>
                      <w:szCs w:val="28"/>
                    </w:rPr>
                    <w:t>…</w:t>
                  </w:r>
                  <w:r w:rsidR="00AA36A9" w:rsidRPr="00A42E3C">
                    <w:rPr>
                      <w:i/>
                      <w:iCs/>
                      <w:szCs w:val="28"/>
                    </w:rPr>
                    <w:t xml:space="preserve"> tháng </w:t>
                  </w:r>
                  <w:r w:rsidR="00576318">
                    <w:rPr>
                      <w:i/>
                      <w:iCs/>
                      <w:szCs w:val="28"/>
                    </w:rPr>
                    <w:t>…</w:t>
                  </w:r>
                  <w:r w:rsidR="00ED1577" w:rsidRPr="00A42E3C">
                    <w:rPr>
                      <w:i/>
                      <w:iCs/>
                      <w:szCs w:val="28"/>
                    </w:rPr>
                    <w:t xml:space="preserve"> </w:t>
                  </w:r>
                  <w:r w:rsidR="00AA36A9" w:rsidRPr="00A42E3C">
                    <w:rPr>
                      <w:i/>
                      <w:iCs/>
                      <w:szCs w:val="28"/>
                    </w:rPr>
                    <w:t>năm 20</w:t>
                  </w:r>
                  <w:r w:rsidR="00E40FA6" w:rsidRPr="00A42E3C">
                    <w:rPr>
                      <w:i/>
                      <w:iCs/>
                      <w:szCs w:val="28"/>
                    </w:rPr>
                    <w:t>2</w:t>
                  </w:r>
                  <w:r w:rsidR="00576318">
                    <w:rPr>
                      <w:i/>
                      <w:iCs/>
                      <w:szCs w:val="28"/>
                    </w:rPr>
                    <w:t>6</w:t>
                  </w:r>
                </w:p>
              </w:tc>
            </w:tr>
          </w:tbl>
          <w:p w:rsidR="00AA36A9" w:rsidRPr="00A42E3C" w:rsidRDefault="00AA36A9" w:rsidP="00A078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80" w:after="80" w:line="360" w:lineRule="exact"/>
              <w:jc w:val="center"/>
              <w:rPr>
                <w:b/>
                <w:bCs/>
                <w:sz w:val="26"/>
                <w:szCs w:val="26"/>
                <w:lang w:val="pt-BR"/>
              </w:rPr>
            </w:pPr>
          </w:p>
        </w:tc>
      </w:tr>
    </w:tbl>
    <w:p w:rsidR="00AA36A9" w:rsidRPr="00A42E3C" w:rsidRDefault="00F45FB6" w:rsidP="00597871">
      <w:pPr>
        <w:spacing w:before="480" w:after="0" w:line="340" w:lineRule="exact"/>
        <w:jc w:val="center"/>
        <w:rPr>
          <w:b/>
          <w:sz w:val="27"/>
          <w:szCs w:val="27"/>
        </w:rPr>
      </w:pPr>
      <w:r>
        <w:rPr>
          <w:b/>
          <w:noProof/>
          <w:sz w:val="27"/>
          <w:szCs w:val="27"/>
        </w:rPr>
        <mc:AlternateContent>
          <mc:Choice Requires="wps">
            <w:drawing>
              <wp:anchor distT="0" distB="0" distL="114300" distR="114300" simplePos="0" relativeHeight="251662336" behindDoc="0" locked="0" layoutInCell="1" allowOverlap="1" wp14:editId="57CDD50D">
                <wp:simplePos x="0" y="0"/>
                <wp:positionH relativeFrom="column">
                  <wp:posOffset>-184785</wp:posOffset>
                </wp:positionH>
                <wp:positionV relativeFrom="paragraph">
                  <wp:posOffset>106045</wp:posOffset>
                </wp:positionV>
                <wp:extent cx="1114425" cy="285750"/>
                <wp:effectExtent l="0" t="0" r="28575"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285750"/>
                        </a:xfrm>
                        <a:prstGeom prst="rect">
                          <a:avLst/>
                        </a:prstGeom>
                        <a:solidFill>
                          <a:srgbClr val="FFFFFF"/>
                        </a:solidFill>
                        <a:ln w="9525">
                          <a:solidFill>
                            <a:srgbClr val="000000"/>
                          </a:solidFill>
                          <a:miter lim="800000"/>
                          <a:headEnd/>
                          <a:tailEnd/>
                        </a:ln>
                      </wps:spPr>
                      <wps:txbx>
                        <w:txbxContent>
                          <w:p w:rsidR="00F45FB6" w:rsidRPr="00F45FB6" w:rsidRDefault="00F45FB6" w:rsidP="00F45FB6">
                            <w:pPr>
                              <w:jc w:val="center"/>
                              <w:rPr>
                                <w:b/>
                                <w:sz w:val="26"/>
                                <w:szCs w:val="26"/>
                              </w:rPr>
                            </w:pPr>
                            <w:r w:rsidRPr="00F45FB6">
                              <w:rPr>
                                <w:b/>
                                <w:sz w:val="26"/>
                                <w:szCs w:val="26"/>
                              </w:rPr>
                              <w:t>D</w:t>
                            </w:r>
                            <w:r w:rsidRPr="00F45FB6">
                              <w:rPr>
                                <w:b/>
                                <w:sz w:val="26"/>
                                <w:szCs w:val="26"/>
                                <w:lang w:val="vi-VN"/>
                              </w:rPr>
                              <w:t>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left:0;text-align:left;margin-left:-14.55pt;margin-top:8.35pt;width:87.75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">
                <v:textbox>
                  <w:txbxContent>
                    <w:p w:rsidR="00F45FB6" w:rsidRPr="00F45FB6" w:rsidRDefault="00F45FB6" w:rsidP="00F45FB6">
                      <w:pPr>
                        <w:jc w:val="center"/>
                        <w:rPr>
                          <w:b/>
                          <w:sz w:val="26"/>
                          <w:szCs w:val="26"/>
                        </w:rPr>
                      </w:pPr>
                      <w:r w:rsidRPr="00F45FB6">
                        <w:rPr>
                          <w:b/>
                          <w:sz w:val="26"/>
                          <w:szCs w:val="26"/>
                        </w:rPr>
                        <w:t>D</w:t>
                      </w:r>
                      <w:r w:rsidRPr="00F45FB6">
                        <w:rPr>
                          <w:b/>
                          <w:sz w:val="26"/>
                          <w:szCs w:val="26"/>
                          <w:lang w:val="vi-VN"/>
                        </w:rPr>
                        <w:t>Ự THẢO</w:t>
                      </w:r>
                    </w:p>
                  </w:txbxContent>
                </v:textbox>
              </v:rect>
            </w:pict>
          </mc:Fallback>
        </mc:AlternateContent>
      </w:r>
      <w:r w:rsidR="00AA36A9" w:rsidRPr="00A42E3C">
        <w:rPr>
          <w:b/>
          <w:sz w:val="27"/>
          <w:szCs w:val="27"/>
        </w:rPr>
        <w:t>BÁO CÁO</w:t>
      </w:r>
    </w:p>
    <w:p w:rsidR="00AA36A9" w:rsidRPr="00A42E3C" w:rsidRDefault="00AA36A9" w:rsidP="00597871">
      <w:pPr>
        <w:spacing w:after="0" w:line="340" w:lineRule="exact"/>
        <w:jc w:val="center"/>
        <w:rPr>
          <w:b/>
          <w:sz w:val="27"/>
          <w:szCs w:val="27"/>
        </w:rPr>
      </w:pPr>
      <w:r w:rsidRPr="00A42E3C">
        <w:rPr>
          <w:b/>
          <w:sz w:val="27"/>
          <w:szCs w:val="27"/>
        </w:rPr>
        <w:t xml:space="preserve">Kết quả </w:t>
      </w:r>
      <w:r w:rsidR="00174441" w:rsidRPr="00A42E3C">
        <w:rPr>
          <w:b/>
          <w:sz w:val="27"/>
          <w:szCs w:val="27"/>
        </w:rPr>
        <w:t>hoạt động</w:t>
      </w:r>
      <w:r w:rsidR="00E40FA6" w:rsidRPr="00A42E3C">
        <w:rPr>
          <w:b/>
          <w:sz w:val="27"/>
          <w:szCs w:val="27"/>
        </w:rPr>
        <w:t xml:space="preserve"> năm 20</w:t>
      </w:r>
      <w:r w:rsidR="004C1A95" w:rsidRPr="00A42E3C">
        <w:rPr>
          <w:b/>
          <w:sz w:val="27"/>
          <w:szCs w:val="27"/>
        </w:rPr>
        <w:t>2</w:t>
      </w:r>
      <w:r w:rsidR="00576318">
        <w:rPr>
          <w:b/>
          <w:sz w:val="27"/>
          <w:szCs w:val="27"/>
        </w:rPr>
        <w:t>5</w:t>
      </w:r>
      <w:r w:rsidR="0078660F" w:rsidRPr="00A42E3C">
        <w:rPr>
          <w:b/>
          <w:sz w:val="27"/>
          <w:szCs w:val="27"/>
        </w:rPr>
        <w:t xml:space="preserve"> </w:t>
      </w:r>
      <w:r w:rsidRPr="00A42E3C">
        <w:rPr>
          <w:b/>
          <w:sz w:val="27"/>
          <w:szCs w:val="27"/>
        </w:rPr>
        <w:t xml:space="preserve">và </w:t>
      </w:r>
      <w:r w:rsidR="00214B47" w:rsidRPr="00A42E3C">
        <w:rPr>
          <w:b/>
          <w:sz w:val="27"/>
          <w:szCs w:val="27"/>
        </w:rPr>
        <w:t>phương hướng</w:t>
      </w:r>
      <w:r w:rsidRPr="00A42E3C">
        <w:rPr>
          <w:b/>
          <w:sz w:val="27"/>
          <w:szCs w:val="27"/>
          <w:lang w:val="vi-VN"/>
        </w:rPr>
        <w:t xml:space="preserve"> năm </w:t>
      </w:r>
      <w:r w:rsidR="00E40FA6" w:rsidRPr="00A42E3C">
        <w:rPr>
          <w:b/>
          <w:sz w:val="27"/>
          <w:szCs w:val="27"/>
        </w:rPr>
        <w:t>202</w:t>
      </w:r>
      <w:r w:rsidR="00576318">
        <w:rPr>
          <w:b/>
          <w:sz w:val="27"/>
          <w:szCs w:val="27"/>
        </w:rPr>
        <w:t>6</w:t>
      </w:r>
    </w:p>
    <w:p w:rsidR="00AA36A9" w:rsidRPr="00A42E3C" w:rsidRDefault="00411598" w:rsidP="00597871">
      <w:pPr>
        <w:tabs>
          <w:tab w:val="left" w:pos="4095"/>
          <w:tab w:val="center" w:pos="4677"/>
        </w:tabs>
        <w:spacing w:before="480" w:after="480" w:line="340" w:lineRule="exact"/>
        <w:jc w:val="center"/>
        <w:rPr>
          <w:rFonts w:cs="Times New Roman"/>
          <w:sz w:val="27"/>
          <w:szCs w:val="27"/>
        </w:rPr>
      </w:pPr>
      <w:r w:rsidRPr="00A42E3C">
        <w:rPr>
          <w:b/>
          <w:noProof/>
        </w:rPr>
        <mc:AlternateContent>
          <mc:Choice Requires="wps">
            <w:drawing>
              <wp:anchor distT="4294967295" distB="4294967295" distL="114300" distR="114300" simplePos="0" relativeHeight="251659264" behindDoc="0" locked="0" layoutInCell="1" allowOverlap="1" wp14:anchorId="4A80CB49" wp14:editId="1C10FC22">
                <wp:simplePos x="0" y="0"/>
                <wp:positionH relativeFrom="column">
                  <wp:posOffset>2389505</wp:posOffset>
                </wp:positionH>
                <wp:positionV relativeFrom="paragraph">
                  <wp:posOffset>50165</wp:posOffset>
                </wp:positionV>
                <wp:extent cx="1133475" cy="0"/>
                <wp:effectExtent l="0" t="0" r="28575"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334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19A1991"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15pt,3.95pt" to="277.4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" strokecolor="black [3040]">
                <o:lock v:ext="edit" shapetype="f"/>
              </v:line>
            </w:pict>
          </mc:Fallback>
        </mc:AlternateContent>
      </w:r>
      <w:r w:rsidR="00AA36A9" w:rsidRPr="00A42E3C">
        <w:rPr>
          <w:rFonts w:cs="Times New Roman"/>
          <w:sz w:val="27"/>
          <w:szCs w:val="27"/>
          <w:lang w:val="vi-VN"/>
        </w:rPr>
        <w:t xml:space="preserve">Kính gửi: </w:t>
      </w:r>
      <w:r w:rsidR="00174441" w:rsidRPr="00A42E3C">
        <w:rPr>
          <w:rFonts w:cs="Times New Roman"/>
          <w:sz w:val="27"/>
          <w:szCs w:val="27"/>
        </w:rPr>
        <w:t>Đại h</w:t>
      </w:r>
      <w:r w:rsidR="00AA36A9" w:rsidRPr="00A42E3C">
        <w:rPr>
          <w:rFonts w:cs="Times New Roman"/>
          <w:sz w:val="27"/>
          <w:szCs w:val="27"/>
        </w:rPr>
        <w:t xml:space="preserve">ội đồng </w:t>
      </w:r>
      <w:r w:rsidR="00174441" w:rsidRPr="00A42E3C">
        <w:rPr>
          <w:rFonts w:cs="Times New Roman"/>
          <w:sz w:val="27"/>
          <w:szCs w:val="27"/>
        </w:rPr>
        <w:t xml:space="preserve">cổ đông </w:t>
      </w:r>
      <w:r w:rsidR="00AA36A9" w:rsidRPr="00A42E3C">
        <w:rPr>
          <w:rFonts w:cs="Times New Roman"/>
          <w:sz w:val="27"/>
          <w:szCs w:val="27"/>
        </w:rPr>
        <w:t>Công ty cổ phầ</w:t>
      </w:r>
      <w:r w:rsidR="007B1DEF" w:rsidRPr="00A42E3C">
        <w:rPr>
          <w:rFonts w:cs="Times New Roman"/>
          <w:sz w:val="27"/>
          <w:szCs w:val="27"/>
        </w:rPr>
        <w:t>n C</w:t>
      </w:r>
      <w:r w:rsidR="00AA36A9" w:rsidRPr="00A42E3C">
        <w:rPr>
          <w:rFonts w:cs="Times New Roman"/>
          <w:sz w:val="27"/>
          <w:szCs w:val="27"/>
        </w:rPr>
        <w:t>ảng V</w:t>
      </w:r>
      <w:r w:rsidR="00CA2A11" w:rsidRPr="00A42E3C">
        <w:rPr>
          <w:rFonts w:cs="Times New Roman"/>
          <w:sz w:val="27"/>
          <w:szCs w:val="27"/>
        </w:rPr>
        <w:t>IMC</w:t>
      </w:r>
      <w:r w:rsidR="00AA36A9" w:rsidRPr="00A42E3C">
        <w:rPr>
          <w:rFonts w:cs="Times New Roman"/>
          <w:sz w:val="27"/>
          <w:szCs w:val="27"/>
        </w:rPr>
        <w:t xml:space="preserve"> Đình Vũ</w:t>
      </w:r>
    </w:p>
    <w:p w:rsidR="00D20CF6" w:rsidRPr="00A42E3C" w:rsidRDefault="00D20CF6" w:rsidP="00597871">
      <w:pPr>
        <w:tabs>
          <w:tab w:val="left" w:pos="990"/>
        </w:tabs>
        <w:spacing w:after="0" w:line="340" w:lineRule="exact"/>
        <w:ind w:firstLine="539"/>
        <w:jc w:val="both"/>
        <w:rPr>
          <w:rFonts w:cs="Times New Roman"/>
          <w:sz w:val="27"/>
          <w:szCs w:val="27"/>
        </w:rPr>
      </w:pPr>
      <w:r w:rsidRPr="00A42E3C">
        <w:rPr>
          <w:rFonts w:cs="Times New Roman"/>
          <w:sz w:val="27"/>
          <w:szCs w:val="27"/>
        </w:rPr>
        <w:t>Hội đồng quản trị Công ty cổ phần cảng V</w:t>
      </w:r>
      <w:r w:rsidR="00CA2A11" w:rsidRPr="00A42E3C">
        <w:rPr>
          <w:rFonts w:cs="Times New Roman"/>
          <w:sz w:val="27"/>
          <w:szCs w:val="27"/>
        </w:rPr>
        <w:t>IMC</w:t>
      </w:r>
      <w:r w:rsidRPr="00A42E3C">
        <w:rPr>
          <w:rFonts w:cs="Times New Roman"/>
          <w:sz w:val="27"/>
          <w:szCs w:val="27"/>
        </w:rPr>
        <w:t xml:space="preserve"> Đình Vũ xin được báo cáo Đại hội đồng cổ</w:t>
      </w:r>
      <w:r w:rsidR="00CA2A11" w:rsidRPr="00A42E3C">
        <w:rPr>
          <w:rFonts w:cs="Times New Roman"/>
          <w:sz w:val="27"/>
          <w:szCs w:val="27"/>
        </w:rPr>
        <w:t xml:space="preserve"> đông </w:t>
      </w:r>
      <w:r w:rsidRPr="00A42E3C">
        <w:rPr>
          <w:rFonts w:cs="Times New Roman"/>
          <w:sz w:val="27"/>
          <w:szCs w:val="27"/>
        </w:rPr>
        <w:t>về kết quả hoạt động, công tác quản trị Công ty cổ phần cảng V</w:t>
      </w:r>
      <w:r w:rsidR="00CA2A11" w:rsidRPr="00A42E3C">
        <w:rPr>
          <w:rFonts w:cs="Times New Roman"/>
          <w:sz w:val="27"/>
          <w:szCs w:val="27"/>
        </w:rPr>
        <w:t>IMC</w:t>
      </w:r>
      <w:r w:rsidR="005B10E8" w:rsidRPr="00A42E3C">
        <w:rPr>
          <w:rFonts w:cs="Times New Roman"/>
          <w:sz w:val="27"/>
          <w:szCs w:val="27"/>
        </w:rPr>
        <w:t xml:space="preserve"> Đình Vũ trong năm 202</w:t>
      </w:r>
      <w:r w:rsidR="00576318">
        <w:rPr>
          <w:rFonts w:cs="Times New Roman"/>
          <w:sz w:val="27"/>
          <w:szCs w:val="27"/>
        </w:rPr>
        <w:t>5</w:t>
      </w:r>
      <w:r w:rsidRPr="00A42E3C">
        <w:rPr>
          <w:rFonts w:cs="Times New Roman"/>
          <w:sz w:val="27"/>
          <w:szCs w:val="27"/>
        </w:rPr>
        <w:t xml:space="preserve"> và </w:t>
      </w:r>
      <w:r w:rsidR="00214B47" w:rsidRPr="00A42E3C">
        <w:rPr>
          <w:rFonts w:cs="Times New Roman"/>
          <w:sz w:val="27"/>
          <w:szCs w:val="27"/>
        </w:rPr>
        <w:t>phương hướng</w:t>
      </w:r>
      <w:r w:rsidRPr="00A42E3C">
        <w:rPr>
          <w:rFonts w:cs="Times New Roman"/>
          <w:sz w:val="27"/>
          <w:szCs w:val="27"/>
        </w:rPr>
        <w:t xml:space="preserve"> năm 20</w:t>
      </w:r>
      <w:r w:rsidR="005B10E8" w:rsidRPr="00A42E3C">
        <w:rPr>
          <w:rFonts w:cs="Times New Roman"/>
          <w:sz w:val="27"/>
          <w:szCs w:val="27"/>
        </w:rPr>
        <w:t>2</w:t>
      </w:r>
      <w:r w:rsidR="00576318">
        <w:rPr>
          <w:rFonts w:cs="Times New Roman"/>
          <w:sz w:val="27"/>
          <w:szCs w:val="27"/>
        </w:rPr>
        <w:t>6</w:t>
      </w:r>
      <w:r w:rsidRPr="00A42E3C">
        <w:rPr>
          <w:rFonts w:cs="Times New Roman"/>
          <w:sz w:val="27"/>
          <w:szCs w:val="27"/>
        </w:rPr>
        <w:t>, cụ thể như sau:</w:t>
      </w:r>
    </w:p>
    <w:p w:rsidR="00AA36A9" w:rsidRPr="00A42E3C" w:rsidRDefault="00AA36A9" w:rsidP="00597871">
      <w:pPr>
        <w:tabs>
          <w:tab w:val="left" w:pos="990"/>
        </w:tabs>
        <w:spacing w:after="0" w:line="340" w:lineRule="exact"/>
        <w:ind w:firstLine="539"/>
        <w:jc w:val="both"/>
        <w:rPr>
          <w:rFonts w:cs="Times New Roman"/>
          <w:b/>
          <w:sz w:val="27"/>
          <w:szCs w:val="27"/>
        </w:rPr>
      </w:pPr>
      <w:r w:rsidRPr="00A42E3C">
        <w:rPr>
          <w:rFonts w:cs="Times New Roman"/>
          <w:b/>
          <w:sz w:val="27"/>
          <w:szCs w:val="27"/>
        </w:rPr>
        <w:t xml:space="preserve">Phần I - Kết quả </w:t>
      </w:r>
      <w:r w:rsidR="00D20CF6" w:rsidRPr="00A42E3C">
        <w:rPr>
          <w:rFonts w:cs="Times New Roman"/>
          <w:b/>
          <w:sz w:val="27"/>
          <w:szCs w:val="27"/>
        </w:rPr>
        <w:t>hoạt động</w:t>
      </w:r>
      <w:r w:rsidRPr="00A42E3C">
        <w:rPr>
          <w:rFonts w:cs="Times New Roman"/>
          <w:b/>
          <w:sz w:val="27"/>
          <w:szCs w:val="27"/>
        </w:rPr>
        <w:t xml:space="preserve"> năm 20</w:t>
      </w:r>
      <w:r w:rsidR="00576318">
        <w:rPr>
          <w:rFonts w:cs="Times New Roman"/>
          <w:b/>
          <w:sz w:val="27"/>
          <w:szCs w:val="27"/>
        </w:rPr>
        <w:t>25</w:t>
      </w:r>
    </w:p>
    <w:p w:rsidR="00D20CF6" w:rsidRPr="00A42E3C" w:rsidRDefault="00D20CF6" w:rsidP="00597871">
      <w:pPr>
        <w:pStyle w:val="ListParagraph"/>
        <w:numPr>
          <w:ilvl w:val="0"/>
          <w:numId w:val="16"/>
        </w:numPr>
        <w:tabs>
          <w:tab w:val="left" w:pos="990"/>
        </w:tabs>
        <w:spacing w:after="0" w:line="340" w:lineRule="exact"/>
        <w:jc w:val="both"/>
        <w:rPr>
          <w:rFonts w:cs="Times New Roman"/>
          <w:b/>
          <w:sz w:val="27"/>
          <w:szCs w:val="27"/>
          <w:lang w:val="pt-BR"/>
        </w:rPr>
      </w:pPr>
      <w:r w:rsidRPr="00A42E3C">
        <w:rPr>
          <w:rFonts w:cs="Times New Roman"/>
          <w:b/>
          <w:sz w:val="27"/>
          <w:szCs w:val="27"/>
          <w:lang w:val="pt-BR"/>
        </w:rPr>
        <w:t>Tình hình nhân sự của Hội đồng quản trị.</w:t>
      </w:r>
    </w:p>
    <w:p w:rsidR="00D20CF6" w:rsidRDefault="007B1DEF" w:rsidP="00597871">
      <w:pPr>
        <w:tabs>
          <w:tab w:val="left" w:pos="990"/>
        </w:tabs>
        <w:spacing w:after="0" w:line="340" w:lineRule="exact"/>
        <w:ind w:firstLine="539"/>
        <w:jc w:val="both"/>
        <w:rPr>
          <w:rFonts w:cs="Times New Roman"/>
          <w:sz w:val="27"/>
          <w:szCs w:val="27"/>
          <w:lang w:val="pt-BR"/>
        </w:rPr>
      </w:pPr>
      <w:r w:rsidRPr="00A42E3C">
        <w:rPr>
          <w:rFonts w:cs="Times New Roman"/>
          <w:sz w:val="27"/>
          <w:szCs w:val="27"/>
          <w:lang w:val="pt-BR"/>
        </w:rPr>
        <w:t>T</w:t>
      </w:r>
      <w:r w:rsidR="00D20CF6" w:rsidRPr="00A42E3C">
        <w:rPr>
          <w:rFonts w:cs="Times New Roman"/>
          <w:sz w:val="27"/>
          <w:szCs w:val="27"/>
          <w:lang w:val="pt-BR"/>
        </w:rPr>
        <w:t xml:space="preserve">hành phần Hội đồng quản trị </w:t>
      </w:r>
      <w:r w:rsidRPr="00A42E3C">
        <w:rPr>
          <w:rFonts w:cs="Times New Roman"/>
          <w:sz w:val="27"/>
          <w:szCs w:val="27"/>
          <w:lang w:val="pt-BR"/>
        </w:rPr>
        <w:t>trong năm 20</w:t>
      </w:r>
      <w:r w:rsidR="007A37D1" w:rsidRPr="00A42E3C">
        <w:rPr>
          <w:rFonts w:cs="Times New Roman"/>
          <w:sz w:val="27"/>
          <w:szCs w:val="27"/>
          <w:lang w:val="pt-BR"/>
        </w:rPr>
        <w:t>2</w:t>
      </w:r>
      <w:r w:rsidR="00576318">
        <w:rPr>
          <w:rFonts w:cs="Times New Roman"/>
          <w:sz w:val="27"/>
          <w:szCs w:val="27"/>
          <w:lang w:val="pt-BR"/>
        </w:rPr>
        <w:t>5</w:t>
      </w:r>
      <w:r w:rsidR="00D20CF6" w:rsidRPr="00A42E3C">
        <w:rPr>
          <w:rFonts w:cs="Times New Roman"/>
          <w:sz w:val="27"/>
          <w:szCs w:val="27"/>
          <w:lang w:val="pt-BR"/>
        </w:rPr>
        <w:t xml:space="preserve"> như sau:</w:t>
      </w:r>
    </w:p>
    <w:p w:rsidR="00576318" w:rsidRPr="00A42E3C" w:rsidRDefault="00576318" w:rsidP="00597871">
      <w:pPr>
        <w:tabs>
          <w:tab w:val="left" w:pos="990"/>
        </w:tabs>
        <w:spacing w:after="0" w:line="340" w:lineRule="exact"/>
        <w:ind w:firstLine="539"/>
        <w:jc w:val="both"/>
        <w:rPr>
          <w:rFonts w:cs="Times New Roman"/>
          <w:sz w:val="27"/>
          <w:szCs w:val="27"/>
          <w:lang w:val="pt-BR"/>
        </w:rPr>
      </w:pPr>
      <w:r>
        <w:rPr>
          <w:rFonts w:cs="Times New Roman"/>
          <w:sz w:val="27"/>
          <w:szCs w:val="27"/>
          <w:lang w:val="pt-BR"/>
        </w:rPr>
        <w:t>Giai đoạn từ 01/01/2025 đến 17/7/2025</w:t>
      </w:r>
    </w:p>
    <w:tbl>
      <w:tblPr>
        <w:tblStyle w:val="TableGrid"/>
        <w:tblW w:w="5000" w:type="pct"/>
        <w:tblLook w:val="04A0" w:firstRow="1" w:lastRow="0" w:firstColumn="1" w:lastColumn="0" w:noHBand="0" w:noVBand="1"/>
      </w:tblPr>
      <w:tblGrid>
        <w:gridCol w:w="855"/>
        <w:gridCol w:w="4644"/>
        <w:gridCol w:w="3846"/>
      </w:tblGrid>
      <w:tr w:rsidR="00A42E3C" w:rsidRPr="00A42E3C" w:rsidTr="00D05238">
        <w:tc>
          <w:tcPr>
            <w:tcW w:w="457" w:type="pct"/>
          </w:tcPr>
          <w:p w:rsidR="00450D1D" w:rsidRPr="00A42E3C" w:rsidRDefault="00450D1D" w:rsidP="00D05238">
            <w:pPr>
              <w:tabs>
                <w:tab w:val="left" w:pos="990"/>
              </w:tabs>
              <w:spacing w:after="0" w:line="340" w:lineRule="exact"/>
              <w:jc w:val="center"/>
              <w:rPr>
                <w:rFonts w:cs="Times New Roman"/>
                <w:b/>
                <w:sz w:val="27"/>
                <w:szCs w:val="27"/>
                <w:lang w:val="pt-BR"/>
              </w:rPr>
            </w:pPr>
            <w:r w:rsidRPr="00A42E3C">
              <w:rPr>
                <w:rFonts w:cs="Times New Roman"/>
                <w:b/>
                <w:sz w:val="27"/>
                <w:szCs w:val="27"/>
                <w:lang w:val="pt-BR"/>
              </w:rPr>
              <w:t>TT</w:t>
            </w:r>
          </w:p>
        </w:tc>
        <w:tc>
          <w:tcPr>
            <w:tcW w:w="2485" w:type="pct"/>
          </w:tcPr>
          <w:p w:rsidR="00450D1D" w:rsidRPr="00A42E3C" w:rsidRDefault="00450D1D" w:rsidP="00D05238">
            <w:pPr>
              <w:tabs>
                <w:tab w:val="left" w:pos="990"/>
              </w:tabs>
              <w:spacing w:after="0" w:line="340" w:lineRule="exact"/>
              <w:jc w:val="center"/>
              <w:rPr>
                <w:rFonts w:cs="Times New Roman"/>
                <w:b/>
                <w:sz w:val="27"/>
                <w:szCs w:val="27"/>
                <w:lang w:val="pt-BR"/>
              </w:rPr>
            </w:pPr>
            <w:r w:rsidRPr="00A42E3C">
              <w:rPr>
                <w:rFonts w:cs="Times New Roman"/>
                <w:b/>
                <w:sz w:val="27"/>
                <w:szCs w:val="27"/>
                <w:lang w:val="pt-BR"/>
              </w:rPr>
              <w:t>Thành viên HĐQT</w:t>
            </w:r>
          </w:p>
        </w:tc>
        <w:tc>
          <w:tcPr>
            <w:tcW w:w="2058" w:type="pct"/>
          </w:tcPr>
          <w:p w:rsidR="00450D1D" w:rsidRPr="00A42E3C" w:rsidRDefault="00450D1D" w:rsidP="00D05238">
            <w:pPr>
              <w:tabs>
                <w:tab w:val="left" w:pos="990"/>
              </w:tabs>
              <w:spacing w:after="0" w:line="340" w:lineRule="exact"/>
              <w:jc w:val="center"/>
              <w:rPr>
                <w:rFonts w:cs="Times New Roman"/>
                <w:b/>
                <w:sz w:val="27"/>
                <w:szCs w:val="27"/>
                <w:lang w:val="pt-BR"/>
              </w:rPr>
            </w:pPr>
            <w:r w:rsidRPr="00A42E3C">
              <w:rPr>
                <w:rFonts w:cs="Times New Roman"/>
                <w:b/>
                <w:sz w:val="27"/>
                <w:szCs w:val="27"/>
                <w:lang w:val="pt-BR"/>
              </w:rPr>
              <w:t>Chức vụ</w:t>
            </w:r>
          </w:p>
        </w:tc>
      </w:tr>
      <w:tr w:rsidR="00A42E3C" w:rsidRPr="00A42E3C" w:rsidTr="00D05238">
        <w:tc>
          <w:tcPr>
            <w:tcW w:w="457" w:type="pct"/>
            <w:vAlign w:val="center"/>
          </w:tcPr>
          <w:p w:rsidR="0054314C" w:rsidRPr="00A42E3C" w:rsidRDefault="0054314C" w:rsidP="0054314C">
            <w:pPr>
              <w:tabs>
                <w:tab w:val="left" w:pos="990"/>
              </w:tabs>
              <w:spacing w:after="0" w:line="340" w:lineRule="exact"/>
              <w:jc w:val="center"/>
              <w:rPr>
                <w:rFonts w:cs="Times New Roman"/>
                <w:sz w:val="27"/>
                <w:szCs w:val="27"/>
                <w:lang w:val="pt-BR"/>
              </w:rPr>
            </w:pPr>
            <w:r w:rsidRPr="00A42E3C">
              <w:rPr>
                <w:rFonts w:cs="Times New Roman"/>
                <w:sz w:val="27"/>
                <w:szCs w:val="27"/>
                <w:lang w:val="pt-BR"/>
              </w:rPr>
              <w:t>1</w:t>
            </w:r>
          </w:p>
        </w:tc>
        <w:tc>
          <w:tcPr>
            <w:tcW w:w="2485" w:type="pct"/>
            <w:vAlign w:val="center"/>
          </w:tcPr>
          <w:p w:rsidR="0054314C" w:rsidRPr="00A42E3C" w:rsidRDefault="0054314C" w:rsidP="0054314C">
            <w:pPr>
              <w:tabs>
                <w:tab w:val="left" w:pos="990"/>
              </w:tabs>
              <w:spacing w:after="0" w:line="340" w:lineRule="exact"/>
              <w:jc w:val="both"/>
              <w:rPr>
                <w:rFonts w:cs="Times New Roman"/>
                <w:sz w:val="27"/>
                <w:szCs w:val="27"/>
                <w:lang w:val="pt-BR"/>
              </w:rPr>
            </w:pPr>
            <w:r w:rsidRPr="00A42E3C">
              <w:rPr>
                <w:rFonts w:cs="Times New Roman"/>
                <w:sz w:val="27"/>
                <w:szCs w:val="27"/>
                <w:lang w:val="pt-BR"/>
              </w:rPr>
              <w:t>Bà Đỗ Thị Ngọc Trang</w:t>
            </w:r>
          </w:p>
        </w:tc>
        <w:tc>
          <w:tcPr>
            <w:tcW w:w="2058" w:type="pct"/>
            <w:vAlign w:val="center"/>
          </w:tcPr>
          <w:p w:rsidR="0054314C" w:rsidRPr="00A42E3C" w:rsidRDefault="0054314C" w:rsidP="0054314C">
            <w:pPr>
              <w:tabs>
                <w:tab w:val="left" w:pos="990"/>
              </w:tabs>
              <w:spacing w:after="0" w:line="340" w:lineRule="exact"/>
              <w:jc w:val="both"/>
              <w:rPr>
                <w:rFonts w:cs="Times New Roman"/>
                <w:sz w:val="27"/>
                <w:szCs w:val="27"/>
                <w:lang w:val="pt-BR"/>
              </w:rPr>
            </w:pPr>
            <w:r w:rsidRPr="00A42E3C">
              <w:rPr>
                <w:rFonts w:cs="Times New Roman"/>
                <w:sz w:val="27"/>
                <w:szCs w:val="27"/>
                <w:lang w:val="pt-BR"/>
              </w:rPr>
              <w:t>Chủ tịch HĐQT</w:t>
            </w:r>
          </w:p>
        </w:tc>
      </w:tr>
      <w:tr w:rsidR="00A42E3C" w:rsidRPr="00A42E3C" w:rsidTr="00D05238">
        <w:tc>
          <w:tcPr>
            <w:tcW w:w="457" w:type="pct"/>
            <w:vAlign w:val="center"/>
          </w:tcPr>
          <w:p w:rsidR="0054314C" w:rsidRPr="00A42E3C" w:rsidRDefault="0054314C" w:rsidP="0054314C">
            <w:pPr>
              <w:tabs>
                <w:tab w:val="left" w:pos="990"/>
              </w:tabs>
              <w:spacing w:after="0" w:line="340" w:lineRule="exact"/>
              <w:jc w:val="center"/>
              <w:rPr>
                <w:rFonts w:cs="Times New Roman"/>
                <w:sz w:val="27"/>
                <w:szCs w:val="27"/>
                <w:lang w:val="pt-BR"/>
              </w:rPr>
            </w:pPr>
            <w:r w:rsidRPr="00A42E3C">
              <w:rPr>
                <w:rFonts w:cs="Times New Roman"/>
                <w:sz w:val="27"/>
                <w:szCs w:val="27"/>
                <w:lang w:val="pt-BR"/>
              </w:rPr>
              <w:t>2</w:t>
            </w:r>
          </w:p>
        </w:tc>
        <w:tc>
          <w:tcPr>
            <w:tcW w:w="2485" w:type="pct"/>
            <w:vAlign w:val="center"/>
          </w:tcPr>
          <w:p w:rsidR="0054314C" w:rsidRPr="00A42E3C" w:rsidRDefault="0054314C" w:rsidP="0054314C">
            <w:pPr>
              <w:tabs>
                <w:tab w:val="left" w:pos="990"/>
              </w:tabs>
              <w:spacing w:after="0" w:line="340" w:lineRule="exact"/>
              <w:jc w:val="both"/>
              <w:rPr>
                <w:rFonts w:cs="Times New Roman"/>
                <w:sz w:val="27"/>
                <w:szCs w:val="27"/>
                <w:lang w:val="pt-BR"/>
              </w:rPr>
            </w:pPr>
            <w:r w:rsidRPr="00A42E3C">
              <w:rPr>
                <w:rFonts w:cs="Times New Roman"/>
                <w:sz w:val="27"/>
                <w:szCs w:val="27"/>
                <w:lang w:val="pt-BR"/>
              </w:rPr>
              <w:t>Ông Nguyễn Quang Dũng</w:t>
            </w:r>
          </w:p>
        </w:tc>
        <w:tc>
          <w:tcPr>
            <w:tcW w:w="2058" w:type="pct"/>
            <w:vAlign w:val="center"/>
          </w:tcPr>
          <w:p w:rsidR="0054314C" w:rsidRPr="00A42E3C" w:rsidRDefault="0054314C" w:rsidP="0054314C">
            <w:pPr>
              <w:tabs>
                <w:tab w:val="left" w:pos="990"/>
              </w:tabs>
              <w:spacing w:after="0" w:line="340" w:lineRule="exact"/>
              <w:jc w:val="both"/>
              <w:rPr>
                <w:rFonts w:cs="Times New Roman"/>
                <w:sz w:val="27"/>
                <w:szCs w:val="27"/>
                <w:lang w:val="pt-BR"/>
              </w:rPr>
            </w:pPr>
            <w:r w:rsidRPr="00A42E3C">
              <w:rPr>
                <w:rFonts w:cs="Times New Roman"/>
                <w:sz w:val="27"/>
                <w:szCs w:val="27"/>
                <w:lang w:val="pt-BR"/>
              </w:rPr>
              <w:t>Thành viên HĐQT</w:t>
            </w:r>
          </w:p>
        </w:tc>
      </w:tr>
      <w:tr w:rsidR="00A42E3C" w:rsidRPr="00A42E3C" w:rsidTr="00D05238">
        <w:tc>
          <w:tcPr>
            <w:tcW w:w="457" w:type="pct"/>
            <w:vAlign w:val="center"/>
          </w:tcPr>
          <w:p w:rsidR="0054314C" w:rsidRPr="00A42E3C" w:rsidRDefault="0054314C" w:rsidP="0054314C">
            <w:pPr>
              <w:tabs>
                <w:tab w:val="left" w:pos="990"/>
              </w:tabs>
              <w:spacing w:after="0" w:line="340" w:lineRule="exact"/>
              <w:jc w:val="center"/>
              <w:rPr>
                <w:rFonts w:cs="Times New Roman"/>
                <w:sz w:val="27"/>
                <w:szCs w:val="27"/>
                <w:lang w:val="pt-BR"/>
              </w:rPr>
            </w:pPr>
            <w:r w:rsidRPr="00A42E3C">
              <w:rPr>
                <w:rFonts w:cs="Times New Roman"/>
                <w:sz w:val="27"/>
                <w:szCs w:val="27"/>
                <w:lang w:val="pt-BR"/>
              </w:rPr>
              <w:t>3</w:t>
            </w:r>
          </w:p>
        </w:tc>
        <w:tc>
          <w:tcPr>
            <w:tcW w:w="2485" w:type="pct"/>
            <w:vAlign w:val="center"/>
          </w:tcPr>
          <w:p w:rsidR="0054314C" w:rsidRPr="00A42E3C" w:rsidRDefault="0054314C" w:rsidP="0054314C">
            <w:pPr>
              <w:tabs>
                <w:tab w:val="left" w:pos="990"/>
              </w:tabs>
              <w:spacing w:after="0" w:line="340" w:lineRule="exact"/>
              <w:jc w:val="both"/>
              <w:rPr>
                <w:rFonts w:cs="Times New Roman"/>
                <w:sz w:val="27"/>
                <w:szCs w:val="27"/>
                <w:lang w:val="pt-BR"/>
              </w:rPr>
            </w:pPr>
            <w:r w:rsidRPr="00A42E3C">
              <w:rPr>
                <w:rFonts w:cs="Times New Roman"/>
                <w:sz w:val="27"/>
                <w:szCs w:val="27"/>
                <w:lang w:val="pt-BR"/>
              </w:rPr>
              <w:t>Ông Đào Hồng Chương</w:t>
            </w:r>
          </w:p>
        </w:tc>
        <w:tc>
          <w:tcPr>
            <w:tcW w:w="2058" w:type="pct"/>
            <w:vAlign w:val="center"/>
          </w:tcPr>
          <w:p w:rsidR="0054314C" w:rsidRPr="00A42E3C" w:rsidRDefault="0054314C" w:rsidP="0054314C">
            <w:pPr>
              <w:tabs>
                <w:tab w:val="left" w:pos="990"/>
              </w:tabs>
              <w:spacing w:after="0" w:line="340" w:lineRule="exact"/>
              <w:jc w:val="both"/>
              <w:rPr>
                <w:rFonts w:cs="Times New Roman"/>
                <w:sz w:val="27"/>
                <w:szCs w:val="27"/>
                <w:lang w:val="pt-BR"/>
              </w:rPr>
            </w:pPr>
            <w:r w:rsidRPr="00A42E3C">
              <w:rPr>
                <w:rFonts w:cs="Times New Roman"/>
                <w:sz w:val="27"/>
                <w:szCs w:val="27"/>
                <w:lang w:val="pt-BR"/>
              </w:rPr>
              <w:t>Thành viên HĐQT</w:t>
            </w:r>
          </w:p>
        </w:tc>
      </w:tr>
      <w:tr w:rsidR="00A42E3C" w:rsidRPr="00A42E3C" w:rsidTr="00D05238">
        <w:tc>
          <w:tcPr>
            <w:tcW w:w="457" w:type="pct"/>
            <w:vAlign w:val="center"/>
          </w:tcPr>
          <w:p w:rsidR="0054314C" w:rsidRPr="00A42E3C" w:rsidRDefault="0054314C" w:rsidP="0054314C">
            <w:pPr>
              <w:tabs>
                <w:tab w:val="left" w:pos="990"/>
              </w:tabs>
              <w:spacing w:after="0" w:line="340" w:lineRule="exact"/>
              <w:jc w:val="center"/>
              <w:rPr>
                <w:rFonts w:cs="Times New Roman"/>
                <w:sz w:val="27"/>
                <w:szCs w:val="27"/>
                <w:lang w:val="pt-BR"/>
              </w:rPr>
            </w:pPr>
            <w:r w:rsidRPr="00A42E3C">
              <w:rPr>
                <w:rFonts w:cs="Times New Roman"/>
                <w:sz w:val="27"/>
                <w:szCs w:val="27"/>
                <w:lang w:val="pt-BR"/>
              </w:rPr>
              <w:t>4</w:t>
            </w:r>
          </w:p>
        </w:tc>
        <w:tc>
          <w:tcPr>
            <w:tcW w:w="2485" w:type="pct"/>
            <w:vAlign w:val="center"/>
          </w:tcPr>
          <w:p w:rsidR="0054314C" w:rsidRPr="00A42E3C" w:rsidRDefault="0054314C" w:rsidP="0054314C">
            <w:pPr>
              <w:tabs>
                <w:tab w:val="left" w:pos="990"/>
              </w:tabs>
              <w:spacing w:after="0" w:line="340" w:lineRule="exact"/>
              <w:jc w:val="both"/>
              <w:rPr>
                <w:rFonts w:cs="Times New Roman"/>
                <w:sz w:val="27"/>
                <w:szCs w:val="27"/>
                <w:lang w:val="pt-BR"/>
              </w:rPr>
            </w:pPr>
            <w:r w:rsidRPr="00A42E3C">
              <w:rPr>
                <w:rFonts w:cs="Times New Roman"/>
                <w:sz w:val="27"/>
                <w:szCs w:val="27"/>
                <w:lang w:val="pt-BR"/>
              </w:rPr>
              <w:t>Bà Nguyễn Thị Thanh Nga</w:t>
            </w:r>
          </w:p>
        </w:tc>
        <w:tc>
          <w:tcPr>
            <w:tcW w:w="2058" w:type="pct"/>
            <w:vAlign w:val="center"/>
          </w:tcPr>
          <w:p w:rsidR="0054314C" w:rsidRPr="00A42E3C" w:rsidRDefault="0054314C" w:rsidP="0054314C">
            <w:pPr>
              <w:tabs>
                <w:tab w:val="left" w:pos="990"/>
              </w:tabs>
              <w:spacing w:after="0" w:line="340" w:lineRule="exact"/>
              <w:jc w:val="both"/>
              <w:rPr>
                <w:rFonts w:cs="Times New Roman"/>
                <w:sz w:val="27"/>
                <w:szCs w:val="27"/>
                <w:lang w:val="pt-BR"/>
              </w:rPr>
            </w:pPr>
            <w:r w:rsidRPr="00A42E3C">
              <w:rPr>
                <w:rFonts w:cs="Times New Roman"/>
                <w:sz w:val="27"/>
                <w:szCs w:val="27"/>
                <w:lang w:val="pt-BR"/>
              </w:rPr>
              <w:t>Thành viên HĐQT</w:t>
            </w:r>
          </w:p>
        </w:tc>
      </w:tr>
      <w:tr w:rsidR="00A42E3C" w:rsidRPr="00A42E3C" w:rsidTr="00D05238">
        <w:tc>
          <w:tcPr>
            <w:tcW w:w="457" w:type="pct"/>
            <w:vAlign w:val="center"/>
          </w:tcPr>
          <w:p w:rsidR="0054314C" w:rsidRPr="00A42E3C" w:rsidRDefault="0054314C" w:rsidP="0054314C">
            <w:pPr>
              <w:tabs>
                <w:tab w:val="left" w:pos="990"/>
              </w:tabs>
              <w:spacing w:after="0" w:line="340" w:lineRule="exact"/>
              <w:jc w:val="center"/>
              <w:rPr>
                <w:rFonts w:cs="Times New Roman"/>
                <w:sz w:val="27"/>
                <w:szCs w:val="27"/>
                <w:lang w:val="pt-BR"/>
              </w:rPr>
            </w:pPr>
            <w:r w:rsidRPr="00A42E3C">
              <w:rPr>
                <w:rFonts w:cs="Times New Roman"/>
                <w:sz w:val="27"/>
                <w:szCs w:val="27"/>
                <w:lang w:val="pt-BR"/>
              </w:rPr>
              <w:t>5</w:t>
            </w:r>
          </w:p>
        </w:tc>
        <w:tc>
          <w:tcPr>
            <w:tcW w:w="2485" w:type="pct"/>
            <w:vAlign w:val="center"/>
          </w:tcPr>
          <w:p w:rsidR="0054314C" w:rsidRPr="00A42E3C" w:rsidRDefault="0054314C" w:rsidP="0054314C">
            <w:pPr>
              <w:tabs>
                <w:tab w:val="left" w:pos="990"/>
              </w:tabs>
              <w:spacing w:after="0" w:line="340" w:lineRule="exact"/>
              <w:jc w:val="both"/>
              <w:rPr>
                <w:rFonts w:cs="Times New Roman"/>
                <w:sz w:val="27"/>
                <w:szCs w:val="27"/>
                <w:lang w:val="pt-BR"/>
              </w:rPr>
            </w:pPr>
            <w:r w:rsidRPr="00A42E3C">
              <w:rPr>
                <w:rFonts w:cs="Times New Roman"/>
                <w:sz w:val="27"/>
                <w:szCs w:val="27"/>
                <w:lang w:val="pt-BR"/>
              </w:rPr>
              <w:t>Ông Nguyễn Việt Trung</w:t>
            </w:r>
          </w:p>
        </w:tc>
        <w:tc>
          <w:tcPr>
            <w:tcW w:w="2058" w:type="pct"/>
            <w:vAlign w:val="center"/>
          </w:tcPr>
          <w:p w:rsidR="0054314C" w:rsidRPr="00A42E3C" w:rsidRDefault="0054314C" w:rsidP="0054314C">
            <w:pPr>
              <w:tabs>
                <w:tab w:val="left" w:pos="990"/>
              </w:tabs>
              <w:spacing w:after="0" w:line="340" w:lineRule="exact"/>
              <w:jc w:val="both"/>
              <w:rPr>
                <w:rFonts w:cs="Times New Roman"/>
                <w:sz w:val="27"/>
                <w:szCs w:val="27"/>
                <w:lang w:val="pt-BR"/>
              </w:rPr>
            </w:pPr>
            <w:r w:rsidRPr="00A42E3C">
              <w:rPr>
                <w:rFonts w:cs="Times New Roman"/>
                <w:sz w:val="27"/>
                <w:szCs w:val="27"/>
                <w:lang w:val="pt-BR"/>
              </w:rPr>
              <w:t>Thành viên HĐQT</w:t>
            </w:r>
          </w:p>
        </w:tc>
      </w:tr>
      <w:tr w:rsidR="00A42E3C" w:rsidRPr="00A42E3C" w:rsidTr="00D05238">
        <w:tc>
          <w:tcPr>
            <w:tcW w:w="457" w:type="pct"/>
            <w:vAlign w:val="center"/>
          </w:tcPr>
          <w:p w:rsidR="0054314C" w:rsidRPr="00A42E3C" w:rsidRDefault="0054314C" w:rsidP="0054314C">
            <w:pPr>
              <w:tabs>
                <w:tab w:val="left" w:pos="990"/>
              </w:tabs>
              <w:spacing w:after="0" w:line="340" w:lineRule="exact"/>
              <w:jc w:val="center"/>
              <w:rPr>
                <w:rFonts w:cs="Times New Roman"/>
                <w:sz w:val="27"/>
                <w:szCs w:val="27"/>
                <w:lang w:val="pt-BR"/>
              </w:rPr>
            </w:pPr>
            <w:r w:rsidRPr="00A42E3C">
              <w:rPr>
                <w:rFonts w:cs="Times New Roman"/>
                <w:sz w:val="27"/>
                <w:szCs w:val="27"/>
                <w:lang w:val="pt-BR"/>
              </w:rPr>
              <w:t>6</w:t>
            </w:r>
          </w:p>
        </w:tc>
        <w:tc>
          <w:tcPr>
            <w:tcW w:w="2485" w:type="pct"/>
            <w:vAlign w:val="center"/>
          </w:tcPr>
          <w:p w:rsidR="0054314C" w:rsidRPr="00A42E3C" w:rsidRDefault="0054314C" w:rsidP="0054314C">
            <w:pPr>
              <w:tabs>
                <w:tab w:val="left" w:pos="990"/>
              </w:tabs>
              <w:spacing w:after="0" w:line="340" w:lineRule="exact"/>
              <w:jc w:val="both"/>
              <w:rPr>
                <w:rFonts w:cs="Times New Roman"/>
                <w:sz w:val="27"/>
                <w:szCs w:val="27"/>
                <w:lang w:val="pt-BR"/>
              </w:rPr>
            </w:pPr>
            <w:r w:rsidRPr="00A42E3C">
              <w:rPr>
                <w:rFonts w:cs="Times New Roman"/>
                <w:sz w:val="27"/>
                <w:szCs w:val="27"/>
                <w:lang w:val="pt-BR"/>
              </w:rPr>
              <w:t>Ông Nguyễn Thế Trọng</w:t>
            </w:r>
          </w:p>
        </w:tc>
        <w:tc>
          <w:tcPr>
            <w:tcW w:w="2058" w:type="pct"/>
            <w:vAlign w:val="center"/>
          </w:tcPr>
          <w:p w:rsidR="0054314C" w:rsidRPr="00A42E3C" w:rsidRDefault="0054314C" w:rsidP="0054314C">
            <w:pPr>
              <w:tabs>
                <w:tab w:val="left" w:pos="990"/>
              </w:tabs>
              <w:spacing w:after="0" w:line="340" w:lineRule="exact"/>
              <w:jc w:val="both"/>
              <w:rPr>
                <w:rFonts w:cs="Times New Roman"/>
                <w:sz w:val="27"/>
                <w:szCs w:val="27"/>
                <w:lang w:val="pt-BR"/>
              </w:rPr>
            </w:pPr>
            <w:r w:rsidRPr="00A42E3C">
              <w:rPr>
                <w:rFonts w:cs="Times New Roman"/>
                <w:sz w:val="27"/>
                <w:szCs w:val="27"/>
                <w:lang w:val="pt-BR"/>
              </w:rPr>
              <w:t>Thành viên HĐQT</w:t>
            </w:r>
          </w:p>
        </w:tc>
      </w:tr>
      <w:tr w:rsidR="00A42E3C" w:rsidRPr="00A42E3C" w:rsidTr="00D05238">
        <w:tc>
          <w:tcPr>
            <w:tcW w:w="457" w:type="pct"/>
            <w:vAlign w:val="center"/>
          </w:tcPr>
          <w:p w:rsidR="0054314C" w:rsidRPr="00A42E3C" w:rsidRDefault="0054314C" w:rsidP="0054314C">
            <w:pPr>
              <w:tabs>
                <w:tab w:val="left" w:pos="990"/>
              </w:tabs>
              <w:spacing w:after="0" w:line="340" w:lineRule="exact"/>
              <w:jc w:val="center"/>
              <w:rPr>
                <w:rFonts w:cs="Times New Roman"/>
                <w:sz w:val="27"/>
                <w:szCs w:val="27"/>
                <w:lang w:val="pt-BR"/>
              </w:rPr>
            </w:pPr>
            <w:r w:rsidRPr="00A42E3C">
              <w:rPr>
                <w:rFonts w:cs="Times New Roman"/>
                <w:sz w:val="27"/>
                <w:szCs w:val="27"/>
                <w:lang w:val="pt-BR"/>
              </w:rPr>
              <w:t xml:space="preserve">7 </w:t>
            </w:r>
          </w:p>
        </w:tc>
        <w:tc>
          <w:tcPr>
            <w:tcW w:w="2485" w:type="pct"/>
            <w:vAlign w:val="center"/>
          </w:tcPr>
          <w:p w:rsidR="0054314C" w:rsidRPr="00A42E3C" w:rsidRDefault="0054314C" w:rsidP="0054314C">
            <w:pPr>
              <w:tabs>
                <w:tab w:val="left" w:pos="990"/>
              </w:tabs>
              <w:spacing w:after="0" w:line="340" w:lineRule="exact"/>
              <w:jc w:val="both"/>
              <w:rPr>
                <w:rFonts w:cs="Times New Roman"/>
                <w:sz w:val="27"/>
                <w:szCs w:val="27"/>
                <w:lang w:val="pt-BR"/>
              </w:rPr>
            </w:pPr>
            <w:r w:rsidRPr="00A42E3C">
              <w:rPr>
                <w:rFonts w:cs="Times New Roman"/>
                <w:sz w:val="27"/>
                <w:szCs w:val="27"/>
                <w:lang w:val="pt-BR"/>
              </w:rPr>
              <w:t>Ông Nguyễn Đức Dũng</w:t>
            </w:r>
          </w:p>
        </w:tc>
        <w:tc>
          <w:tcPr>
            <w:tcW w:w="2058" w:type="pct"/>
            <w:vAlign w:val="center"/>
          </w:tcPr>
          <w:p w:rsidR="0054314C" w:rsidRPr="00A42E3C" w:rsidRDefault="0054314C" w:rsidP="0054314C">
            <w:pPr>
              <w:tabs>
                <w:tab w:val="left" w:pos="990"/>
              </w:tabs>
              <w:spacing w:after="0" w:line="340" w:lineRule="exact"/>
              <w:jc w:val="both"/>
              <w:rPr>
                <w:rFonts w:cs="Times New Roman"/>
                <w:sz w:val="27"/>
                <w:szCs w:val="27"/>
                <w:lang w:val="pt-BR"/>
              </w:rPr>
            </w:pPr>
            <w:r w:rsidRPr="00A42E3C">
              <w:rPr>
                <w:rFonts w:cs="Times New Roman"/>
                <w:sz w:val="27"/>
                <w:szCs w:val="27"/>
                <w:lang w:val="pt-BR"/>
              </w:rPr>
              <w:t>Thành viên HĐQT</w:t>
            </w:r>
          </w:p>
        </w:tc>
      </w:tr>
    </w:tbl>
    <w:p w:rsidR="00576318" w:rsidRDefault="00576318" w:rsidP="004E031D">
      <w:pPr>
        <w:tabs>
          <w:tab w:val="left" w:pos="990"/>
        </w:tabs>
        <w:spacing w:before="120" w:after="0" w:line="340" w:lineRule="exact"/>
        <w:ind w:firstLine="539"/>
        <w:jc w:val="both"/>
        <w:rPr>
          <w:rFonts w:cs="Times New Roman"/>
          <w:sz w:val="27"/>
          <w:szCs w:val="27"/>
          <w:lang w:val="pt-BR"/>
        </w:rPr>
      </w:pPr>
      <w:r w:rsidRPr="00576318">
        <w:rPr>
          <w:rFonts w:cs="Times New Roman"/>
          <w:sz w:val="27"/>
          <w:szCs w:val="27"/>
          <w:lang w:val="pt-BR"/>
        </w:rPr>
        <w:t xml:space="preserve">Giai đoạn </w:t>
      </w:r>
      <w:r>
        <w:rPr>
          <w:rFonts w:cs="Times New Roman"/>
          <w:sz w:val="27"/>
          <w:szCs w:val="27"/>
          <w:lang w:val="pt-BR"/>
        </w:rPr>
        <w:t>từ 17/7/2025 đến hiện tại:</w:t>
      </w:r>
    </w:p>
    <w:tbl>
      <w:tblPr>
        <w:tblStyle w:val="TableGrid"/>
        <w:tblW w:w="5000" w:type="pct"/>
        <w:tblLook w:val="04A0" w:firstRow="1" w:lastRow="0" w:firstColumn="1" w:lastColumn="0" w:noHBand="0" w:noVBand="1"/>
      </w:tblPr>
      <w:tblGrid>
        <w:gridCol w:w="855"/>
        <w:gridCol w:w="4644"/>
        <w:gridCol w:w="3846"/>
      </w:tblGrid>
      <w:tr w:rsidR="00576318" w:rsidRPr="00A42E3C" w:rsidTr="007948A7">
        <w:tc>
          <w:tcPr>
            <w:tcW w:w="457" w:type="pct"/>
          </w:tcPr>
          <w:p w:rsidR="00576318" w:rsidRPr="00A42E3C" w:rsidRDefault="00576318" w:rsidP="007948A7">
            <w:pPr>
              <w:tabs>
                <w:tab w:val="left" w:pos="990"/>
              </w:tabs>
              <w:spacing w:after="0" w:line="340" w:lineRule="exact"/>
              <w:jc w:val="center"/>
              <w:rPr>
                <w:rFonts w:cs="Times New Roman"/>
                <w:b/>
                <w:sz w:val="27"/>
                <w:szCs w:val="27"/>
                <w:lang w:val="pt-BR"/>
              </w:rPr>
            </w:pPr>
            <w:r w:rsidRPr="00A42E3C">
              <w:rPr>
                <w:rFonts w:cs="Times New Roman"/>
                <w:b/>
                <w:sz w:val="27"/>
                <w:szCs w:val="27"/>
                <w:lang w:val="pt-BR"/>
              </w:rPr>
              <w:t>TT</w:t>
            </w:r>
          </w:p>
        </w:tc>
        <w:tc>
          <w:tcPr>
            <w:tcW w:w="2485" w:type="pct"/>
          </w:tcPr>
          <w:p w:rsidR="00576318" w:rsidRPr="00A42E3C" w:rsidRDefault="00576318" w:rsidP="007948A7">
            <w:pPr>
              <w:tabs>
                <w:tab w:val="left" w:pos="990"/>
              </w:tabs>
              <w:spacing w:after="0" w:line="340" w:lineRule="exact"/>
              <w:jc w:val="center"/>
              <w:rPr>
                <w:rFonts w:cs="Times New Roman"/>
                <w:b/>
                <w:sz w:val="27"/>
                <w:szCs w:val="27"/>
                <w:lang w:val="pt-BR"/>
              </w:rPr>
            </w:pPr>
            <w:r w:rsidRPr="00A42E3C">
              <w:rPr>
                <w:rFonts w:cs="Times New Roman"/>
                <w:b/>
                <w:sz w:val="27"/>
                <w:szCs w:val="27"/>
                <w:lang w:val="pt-BR"/>
              </w:rPr>
              <w:t>Thành viên HĐQT</w:t>
            </w:r>
          </w:p>
        </w:tc>
        <w:tc>
          <w:tcPr>
            <w:tcW w:w="2058" w:type="pct"/>
          </w:tcPr>
          <w:p w:rsidR="00576318" w:rsidRPr="00A42E3C" w:rsidRDefault="00576318" w:rsidP="007948A7">
            <w:pPr>
              <w:tabs>
                <w:tab w:val="left" w:pos="990"/>
              </w:tabs>
              <w:spacing w:after="0" w:line="340" w:lineRule="exact"/>
              <w:jc w:val="center"/>
              <w:rPr>
                <w:rFonts w:cs="Times New Roman"/>
                <w:b/>
                <w:sz w:val="27"/>
                <w:szCs w:val="27"/>
                <w:lang w:val="pt-BR"/>
              </w:rPr>
            </w:pPr>
            <w:r w:rsidRPr="00A42E3C">
              <w:rPr>
                <w:rFonts w:cs="Times New Roman"/>
                <w:b/>
                <w:sz w:val="27"/>
                <w:szCs w:val="27"/>
                <w:lang w:val="pt-BR"/>
              </w:rPr>
              <w:t>Chức vụ</w:t>
            </w:r>
          </w:p>
        </w:tc>
      </w:tr>
      <w:tr w:rsidR="00576318" w:rsidRPr="00A42E3C" w:rsidTr="007948A7">
        <w:tc>
          <w:tcPr>
            <w:tcW w:w="457" w:type="pct"/>
            <w:vAlign w:val="center"/>
          </w:tcPr>
          <w:p w:rsidR="00576318" w:rsidRPr="00A42E3C" w:rsidRDefault="00576318" w:rsidP="007948A7">
            <w:pPr>
              <w:tabs>
                <w:tab w:val="left" w:pos="990"/>
              </w:tabs>
              <w:spacing w:after="0" w:line="340" w:lineRule="exact"/>
              <w:jc w:val="center"/>
              <w:rPr>
                <w:rFonts w:cs="Times New Roman"/>
                <w:sz w:val="27"/>
                <w:szCs w:val="27"/>
                <w:lang w:val="pt-BR"/>
              </w:rPr>
            </w:pPr>
            <w:r w:rsidRPr="00A42E3C">
              <w:rPr>
                <w:rFonts w:cs="Times New Roman"/>
                <w:sz w:val="27"/>
                <w:szCs w:val="27"/>
                <w:lang w:val="pt-BR"/>
              </w:rPr>
              <w:t>1</w:t>
            </w:r>
          </w:p>
        </w:tc>
        <w:tc>
          <w:tcPr>
            <w:tcW w:w="2485" w:type="pct"/>
            <w:vAlign w:val="center"/>
          </w:tcPr>
          <w:p w:rsidR="00576318" w:rsidRPr="00A42E3C" w:rsidRDefault="00576318" w:rsidP="007948A7">
            <w:pPr>
              <w:tabs>
                <w:tab w:val="left" w:pos="990"/>
              </w:tabs>
              <w:spacing w:after="0" w:line="340" w:lineRule="exact"/>
              <w:jc w:val="both"/>
              <w:rPr>
                <w:rFonts w:cs="Times New Roman"/>
                <w:sz w:val="27"/>
                <w:szCs w:val="27"/>
                <w:lang w:val="pt-BR"/>
              </w:rPr>
            </w:pPr>
            <w:r w:rsidRPr="00A42E3C">
              <w:rPr>
                <w:rFonts w:cs="Times New Roman"/>
                <w:sz w:val="27"/>
                <w:szCs w:val="27"/>
                <w:lang w:val="pt-BR"/>
              </w:rPr>
              <w:t>Bà Đỗ Thị Ngọc Trang</w:t>
            </w:r>
          </w:p>
        </w:tc>
        <w:tc>
          <w:tcPr>
            <w:tcW w:w="2058" w:type="pct"/>
            <w:vAlign w:val="center"/>
          </w:tcPr>
          <w:p w:rsidR="00576318" w:rsidRPr="00A42E3C" w:rsidRDefault="00576318" w:rsidP="007948A7">
            <w:pPr>
              <w:tabs>
                <w:tab w:val="left" w:pos="990"/>
              </w:tabs>
              <w:spacing w:after="0" w:line="340" w:lineRule="exact"/>
              <w:jc w:val="both"/>
              <w:rPr>
                <w:rFonts w:cs="Times New Roman"/>
                <w:sz w:val="27"/>
                <w:szCs w:val="27"/>
                <w:lang w:val="pt-BR"/>
              </w:rPr>
            </w:pPr>
            <w:r w:rsidRPr="00A42E3C">
              <w:rPr>
                <w:rFonts w:cs="Times New Roman"/>
                <w:sz w:val="27"/>
                <w:szCs w:val="27"/>
                <w:lang w:val="pt-BR"/>
              </w:rPr>
              <w:t>Chủ tịch HĐQT</w:t>
            </w:r>
          </w:p>
        </w:tc>
      </w:tr>
      <w:tr w:rsidR="00576318" w:rsidRPr="00A42E3C" w:rsidTr="007948A7">
        <w:tc>
          <w:tcPr>
            <w:tcW w:w="457" w:type="pct"/>
            <w:vAlign w:val="center"/>
          </w:tcPr>
          <w:p w:rsidR="00576318" w:rsidRPr="00A42E3C" w:rsidRDefault="00576318" w:rsidP="007948A7">
            <w:pPr>
              <w:tabs>
                <w:tab w:val="left" w:pos="990"/>
              </w:tabs>
              <w:spacing w:after="0" w:line="340" w:lineRule="exact"/>
              <w:jc w:val="center"/>
              <w:rPr>
                <w:rFonts w:cs="Times New Roman"/>
                <w:sz w:val="27"/>
                <w:szCs w:val="27"/>
                <w:lang w:val="pt-BR"/>
              </w:rPr>
            </w:pPr>
            <w:r w:rsidRPr="00A42E3C">
              <w:rPr>
                <w:rFonts w:cs="Times New Roman"/>
                <w:sz w:val="27"/>
                <w:szCs w:val="27"/>
                <w:lang w:val="pt-BR"/>
              </w:rPr>
              <w:t>2</w:t>
            </w:r>
          </w:p>
        </w:tc>
        <w:tc>
          <w:tcPr>
            <w:tcW w:w="2485" w:type="pct"/>
            <w:vAlign w:val="center"/>
          </w:tcPr>
          <w:p w:rsidR="00576318" w:rsidRPr="00A42E3C" w:rsidRDefault="00576318" w:rsidP="007948A7">
            <w:pPr>
              <w:tabs>
                <w:tab w:val="left" w:pos="990"/>
              </w:tabs>
              <w:spacing w:after="0" w:line="340" w:lineRule="exact"/>
              <w:jc w:val="both"/>
              <w:rPr>
                <w:rFonts w:cs="Times New Roman"/>
                <w:sz w:val="27"/>
                <w:szCs w:val="27"/>
                <w:lang w:val="pt-BR"/>
              </w:rPr>
            </w:pPr>
            <w:r w:rsidRPr="00A42E3C">
              <w:rPr>
                <w:rFonts w:cs="Times New Roman"/>
                <w:sz w:val="27"/>
                <w:szCs w:val="27"/>
                <w:lang w:val="pt-BR"/>
              </w:rPr>
              <w:t>Ông Đào Hồng Chương</w:t>
            </w:r>
          </w:p>
        </w:tc>
        <w:tc>
          <w:tcPr>
            <w:tcW w:w="2058" w:type="pct"/>
            <w:vAlign w:val="center"/>
          </w:tcPr>
          <w:p w:rsidR="00576318" w:rsidRPr="00A42E3C" w:rsidRDefault="00576318" w:rsidP="007948A7">
            <w:pPr>
              <w:tabs>
                <w:tab w:val="left" w:pos="990"/>
              </w:tabs>
              <w:spacing w:after="0" w:line="340" w:lineRule="exact"/>
              <w:jc w:val="both"/>
              <w:rPr>
                <w:rFonts w:cs="Times New Roman"/>
                <w:sz w:val="27"/>
                <w:szCs w:val="27"/>
                <w:lang w:val="pt-BR"/>
              </w:rPr>
            </w:pPr>
            <w:r w:rsidRPr="00A42E3C">
              <w:rPr>
                <w:rFonts w:cs="Times New Roman"/>
                <w:sz w:val="27"/>
                <w:szCs w:val="27"/>
                <w:lang w:val="pt-BR"/>
              </w:rPr>
              <w:t>Thành viên HĐQT</w:t>
            </w:r>
          </w:p>
        </w:tc>
      </w:tr>
      <w:tr w:rsidR="00576318" w:rsidRPr="00A42E3C" w:rsidTr="007948A7">
        <w:tc>
          <w:tcPr>
            <w:tcW w:w="457" w:type="pct"/>
            <w:vAlign w:val="center"/>
          </w:tcPr>
          <w:p w:rsidR="00576318" w:rsidRPr="00A42E3C" w:rsidRDefault="00576318" w:rsidP="007948A7">
            <w:pPr>
              <w:tabs>
                <w:tab w:val="left" w:pos="990"/>
              </w:tabs>
              <w:spacing w:after="0" w:line="340" w:lineRule="exact"/>
              <w:jc w:val="center"/>
              <w:rPr>
                <w:rFonts w:cs="Times New Roman"/>
                <w:sz w:val="27"/>
                <w:szCs w:val="27"/>
                <w:lang w:val="pt-BR"/>
              </w:rPr>
            </w:pPr>
            <w:r w:rsidRPr="00A42E3C">
              <w:rPr>
                <w:rFonts w:cs="Times New Roman"/>
                <w:sz w:val="27"/>
                <w:szCs w:val="27"/>
                <w:lang w:val="pt-BR"/>
              </w:rPr>
              <w:t>3</w:t>
            </w:r>
          </w:p>
        </w:tc>
        <w:tc>
          <w:tcPr>
            <w:tcW w:w="2485" w:type="pct"/>
            <w:vAlign w:val="center"/>
          </w:tcPr>
          <w:p w:rsidR="00576318" w:rsidRPr="00A42E3C" w:rsidRDefault="00576318" w:rsidP="00576318">
            <w:pPr>
              <w:tabs>
                <w:tab w:val="left" w:pos="990"/>
              </w:tabs>
              <w:spacing w:after="0" w:line="340" w:lineRule="exact"/>
              <w:jc w:val="both"/>
              <w:rPr>
                <w:rFonts w:cs="Times New Roman"/>
                <w:sz w:val="27"/>
                <w:szCs w:val="27"/>
                <w:lang w:val="pt-BR"/>
              </w:rPr>
            </w:pPr>
            <w:r w:rsidRPr="00A42E3C">
              <w:rPr>
                <w:rFonts w:cs="Times New Roman"/>
                <w:sz w:val="27"/>
                <w:szCs w:val="27"/>
                <w:lang w:val="pt-BR"/>
              </w:rPr>
              <w:t xml:space="preserve">Ông </w:t>
            </w:r>
            <w:r>
              <w:rPr>
                <w:rFonts w:cs="Times New Roman"/>
                <w:sz w:val="27"/>
                <w:szCs w:val="27"/>
                <w:lang w:val="pt-BR"/>
              </w:rPr>
              <w:t>Đỗ Tuấn Nam</w:t>
            </w:r>
          </w:p>
        </w:tc>
        <w:tc>
          <w:tcPr>
            <w:tcW w:w="2058" w:type="pct"/>
            <w:vAlign w:val="center"/>
          </w:tcPr>
          <w:p w:rsidR="00576318" w:rsidRPr="00A42E3C" w:rsidRDefault="00576318" w:rsidP="007948A7">
            <w:pPr>
              <w:tabs>
                <w:tab w:val="left" w:pos="990"/>
              </w:tabs>
              <w:spacing w:after="0" w:line="340" w:lineRule="exact"/>
              <w:jc w:val="both"/>
              <w:rPr>
                <w:rFonts w:cs="Times New Roman"/>
                <w:sz w:val="27"/>
                <w:szCs w:val="27"/>
                <w:lang w:val="pt-BR"/>
              </w:rPr>
            </w:pPr>
            <w:r w:rsidRPr="00A42E3C">
              <w:rPr>
                <w:rFonts w:cs="Times New Roman"/>
                <w:sz w:val="27"/>
                <w:szCs w:val="27"/>
                <w:lang w:val="pt-BR"/>
              </w:rPr>
              <w:t>Thành viên HĐQT</w:t>
            </w:r>
          </w:p>
        </w:tc>
      </w:tr>
      <w:tr w:rsidR="00576318" w:rsidRPr="00A42E3C" w:rsidTr="007948A7">
        <w:tc>
          <w:tcPr>
            <w:tcW w:w="457" w:type="pct"/>
            <w:vAlign w:val="center"/>
          </w:tcPr>
          <w:p w:rsidR="00576318" w:rsidRPr="00A42E3C" w:rsidRDefault="00576318" w:rsidP="007948A7">
            <w:pPr>
              <w:tabs>
                <w:tab w:val="left" w:pos="990"/>
              </w:tabs>
              <w:spacing w:after="0" w:line="340" w:lineRule="exact"/>
              <w:jc w:val="center"/>
              <w:rPr>
                <w:rFonts w:cs="Times New Roman"/>
                <w:sz w:val="27"/>
                <w:szCs w:val="27"/>
                <w:lang w:val="pt-BR"/>
              </w:rPr>
            </w:pPr>
            <w:r w:rsidRPr="00A42E3C">
              <w:rPr>
                <w:rFonts w:cs="Times New Roman"/>
                <w:sz w:val="27"/>
                <w:szCs w:val="27"/>
                <w:lang w:val="pt-BR"/>
              </w:rPr>
              <w:t>4</w:t>
            </w:r>
          </w:p>
        </w:tc>
        <w:tc>
          <w:tcPr>
            <w:tcW w:w="2485" w:type="pct"/>
            <w:vAlign w:val="center"/>
          </w:tcPr>
          <w:p w:rsidR="00576318" w:rsidRPr="00A42E3C" w:rsidRDefault="00576318" w:rsidP="007948A7">
            <w:pPr>
              <w:tabs>
                <w:tab w:val="left" w:pos="990"/>
              </w:tabs>
              <w:spacing w:after="0" w:line="340" w:lineRule="exact"/>
              <w:jc w:val="both"/>
              <w:rPr>
                <w:rFonts w:cs="Times New Roman"/>
                <w:sz w:val="27"/>
                <w:szCs w:val="27"/>
                <w:lang w:val="pt-BR"/>
              </w:rPr>
            </w:pPr>
            <w:r w:rsidRPr="00A42E3C">
              <w:rPr>
                <w:rFonts w:cs="Times New Roman"/>
                <w:sz w:val="27"/>
                <w:szCs w:val="27"/>
                <w:lang w:val="pt-BR"/>
              </w:rPr>
              <w:t>Bà Nguyễn Thị Thanh Nga</w:t>
            </w:r>
          </w:p>
        </w:tc>
        <w:tc>
          <w:tcPr>
            <w:tcW w:w="2058" w:type="pct"/>
            <w:vAlign w:val="center"/>
          </w:tcPr>
          <w:p w:rsidR="00576318" w:rsidRPr="00A42E3C" w:rsidRDefault="00576318" w:rsidP="007948A7">
            <w:pPr>
              <w:tabs>
                <w:tab w:val="left" w:pos="990"/>
              </w:tabs>
              <w:spacing w:after="0" w:line="340" w:lineRule="exact"/>
              <w:jc w:val="both"/>
              <w:rPr>
                <w:rFonts w:cs="Times New Roman"/>
                <w:sz w:val="27"/>
                <w:szCs w:val="27"/>
                <w:lang w:val="pt-BR"/>
              </w:rPr>
            </w:pPr>
            <w:r w:rsidRPr="00A42E3C">
              <w:rPr>
                <w:rFonts w:cs="Times New Roman"/>
                <w:sz w:val="27"/>
                <w:szCs w:val="27"/>
                <w:lang w:val="pt-BR"/>
              </w:rPr>
              <w:t>Thành viên HĐQT</w:t>
            </w:r>
          </w:p>
        </w:tc>
      </w:tr>
      <w:tr w:rsidR="00576318" w:rsidRPr="00A42E3C" w:rsidTr="007948A7">
        <w:tc>
          <w:tcPr>
            <w:tcW w:w="457" w:type="pct"/>
            <w:vAlign w:val="center"/>
          </w:tcPr>
          <w:p w:rsidR="00576318" w:rsidRPr="00A42E3C" w:rsidRDefault="00576318" w:rsidP="007948A7">
            <w:pPr>
              <w:tabs>
                <w:tab w:val="left" w:pos="990"/>
              </w:tabs>
              <w:spacing w:after="0" w:line="340" w:lineRule="exact"/>
              <w:jc w:val="center"/>
              <w:rPr>
                <w:rFonts w:cs="Times New Roman"/>
                <w:sz w:val="27"/>
                <w:szCs w:val="27"/>
                <w:lang w:val="pt-BR"/>
              </w:rPr>
            </w:pPr>
            <w:r w:rsidRPr="00A42E3C">
              <w:rPr>
                <w:rFonts w:cs="Times New Roman"/>
                <w:sz w:val="27"/>
                <w:szCs w:val="27"/>
                <w:lang w:val="pt-BR"/>
              </w:rPr>
              <w:t>5</w:t>
            </w:r>
          </w:p>
        </w:tc>
        <w:tc>
          <w:tcPr>
            <w:tcW w:w="2485" w:type="pct"/>
            <w:vAlign w:val="center"/>
          </w:tcPr>
          <w:p w:rsidR="00576318" w:rsidRPr="00A42E3C" w:rsidRDefault="00576318" w:rsidP="00576318">
            <w:pPr>
              <w:tabs>
                <w:tab w:val="left" w:pos="990"/>
              </w:tabs>
              <w:spacing w:after="0" w:line="340" w:lineRule="exact"/>
              <w:jc w:val="both"/>
              <w:rPr>
                <w:rFonts w:cs="Times New Roman"/>
                <w:sz w:val="27"/>
                <w:szCs w:val="27"/>
                <w:lang w:val="pt-BR"/>
              </w:rPr>
            </w:pPr>
            <w:r w:rsidRPr="00A42E3C">
              <w:rPr>
                <w:rFonts w:cs="Times New Roman"/>
                <w:sz w:val="27"/>
                <w:szCs w:val="27"/>
                <w:lang w:val="pt-BR"/>
              </w:rPr>
              <w:t xml:space="preserve">Ông </w:t>
            </w:r>
            <w:r>
              <w:rPr>
                <w:rFonts w:cs="Times New Roman"/>
                <w:sz w:val="27"/>
                <w:szCs w:val="27"/>
                <w:lang w:val="pt-BR"/>
              </w:rPr>
              <w:t>Trần Hữu Thắng</w:t>
            </w:r>
          </w:p>
        </w:tc>
        <w:tc>
          <w:tcPr>
            <w:tcW w:w="2058" w:type="pct"/>
            <w:vAlign w:val="center"/>
          </w:tcPr>
          <w:p w:rsidR="00576318" w:rsidRPr="00A42E3C" w:rsidRDefault="00576318" w:rsidP="007948A7">
            <w:pPr>
              <w:tabs>
                <w:tab w:val="left" w:pos="990"/>
              </w:tabs>
              <w:spacing w:after="0" w:line="340" w:lineRule="exact"/>
              <w:jc w:val="both"/>
              <w:rPr>
                <w:rFonts w:cs="Times New Roman"/>
                <w:sz w:val="27"/>
                <w:szCs w:val="27"/>
                <w:lang w:val="pt-BR"/>
              </w:rPr>
            </w:pPr>
            <w:r w:rsidRPr="00A42E3C">
              <w:rPr>
                <w:rFonts w:cs="Times New Roman"/>
                <w:sz w:val="27"/>
                <w:szCs w:val="27"/>
                <w:lang w:val="pt-BR"/>
              </w:rPr>
              <w:t>Thành viên HĐQT</w:t>
            </w:r>
          </w:p>
        </w:tc>
      </w:tr>
      <w:tr w:rsidR="00576318" w:rsidRPr="00A42E3C" w:rsidTr="007948A7">
        <w:tc>
          <w:tcPr>
            <w:tcW w:w="457" w:type="pct"/>
            <w:vAlign w:val="center"/>
          </w:tcPr>
          <w:p w:rsidR="00576318" w:rsidRPr="00A42E3C" w:rsidRDefault="00576318" w:rsidP="007948A7">
            <w:pPr>
              <w:tabs>
                <w:tab w:val="left" w:pos="990"/>
              </w:tabs>
              <w:spacing w:after="0" w:line="340" w:lineRule="exact"/>
              <w:jc w:val="center"/>
              <w:rPr>
                <w:rFonts w:cs="Times New Roman"/>
                <w:sz w:val="27"/>
                <w:szCs w:val="27"/>
                <w:lang w:val="pt-BR"/>
              </w:rPr>
            </w:pPr>
            <w:r w:rsidRPr="00A42E3C">
              <w:rPr>
                <w:rFonts w:cs="Times New Roman"/>
                <w:sz w:val="27"/>
                <w:szCs w:val="27"/>
                <w:lang w:val="pt-BR"/>
              </w:rPr>
              <w:t>6</w:t>
            </w:r>
          </w:p>
        </w:tc>
        <w:tc>
          <w:tcPr>
            <w:tcW w:w="2485" w:type="pct"/>
            <w:vAlign w:val="center"/>
          </w:tcPr>
          <w:p w:rsidR="00576318" w:rsidRPr="00A42E3C" w:rsidRDefault="00576318" w:rsidP="00576318">
            <w:pPr>
              <w:tabs>
                <w:tab w:val="left" w:pos="990"/>
              </w:tabs>
              <w:spacing w:after="0" w:line="340" w:lineRule="exact"/>
              <w:jc w:val="both"/>
              <w:rPr>
                <w:rFonts w:cs="Times New Roman"/>
                <w:sz w:val="27"/>
                <w:szCs w:val="27"/>
                <w:lang w:val="pt-BR"/>
              </w:rPr>
            </w:pPr>
            <w:r w:rsidRPr="00A42E3C">
              <w:rPr>
                <w:rFonts w:cs="Times New Roman"/>
                <w:sz w:val="27"/>
                <w:szCs w:val="27"/>
                <w:lang w:val="pt-BR"/>
              </w:rPr>
              <w:t xml:space="preserve">Ông Nguyễn </w:t>
            </w:r>
            <w:r>
              <w:rPr>
                <w:rFonts w:cs="Times New Roman"/>
                <w:sz w:val="27"/>
                <w:szCs w:val="27"/>
                <w:lang w:val="pt-BR"/>
              </w:rPr>
              <w:t>Đức Thành</w:t>
            </w:r>
          </w:p>
        </w:tc>
        <w:tc>
          <w:tcPr>
            <w:tcW w:w="2058" w:type="pct"/>
            <w:vAlign w:val="center"/>
          </w:tcPr>
          <w:p w:rsidR="00576318" w:rsidRPr="00A42E3C" w:rsidRDefault="00576318" w:rsidP="007948A7">
            <w:pPr>
              <w:tabs>
                <w:tab w:val="left" w:pos="990"/>
              </w:tabs>
              <w:spacing w:after="0" w:line="340" w:lineRule="exact"/>
              <w:jc w:val="both"/>
              <w:rPr>
                <w:rFonts w:cs="Times New Roman"/>
                <w:sz w:val="27"/>
                <w:szCs w:val="27"/>
                <w:lang w:val="pt-BR"/>
              </w:rPr>
            </w:pPr>
            <w:r w:rsidRPr="00A42E3C">
              <w:rPr>
                <w:rFonts w:cs="Times New Roman"/>
                <w:sz w:val="27"/>
                <w:szCs w:val="27"/>
                <w:lang w:val="pt-BR"/>
              </w:rPr>
              <w:t>Thành viên HĐQT</w:t>
            </w:r>
          </w:p>
        </w:tc>
      </w:tr>
      <w:tr w:rsidR="00576318" w:rsidRPr="00A42E3C" w:rsidTr="007948A7">
        <w:tc>
          <w:tcPr>
            <w:tcW w:w="457" w:type="pct"/>
            <w:vAlign w:val="center"/>
          </w:tcPr>
          <w:p w:rsidR="00576318" w:rsidRPr="00A42E3C" w:rsidRDefault="00576318" w:rsidP="007948A7">
            <w:pPr>
              <w:tabs>
                <w:tab w:val="left" w:pos="990"/>
              </w:tabs>
              <w:spacing w:after="0" w:line="340" w:lineRule="exact"/>
              <w:jc w:val="center"/>
              <w:rPr>
                <w:rFonts w:cs="Times New Roman"/>
                <w:sz w:val="27"/>
                <w:szCs w:val="27"/>
                <w:lang w:val="pt-BR"/>
              </w:rPr>
            </w:pPr>
            <w:r w:rsidRPr="00A42E3C">
              <w:rPr>
                <w:rFonts w:cs="Times New Roman"/>
                <w:sz w:val="27"/>
                <w:szCs w:val="27"/>
                <w:lang w:val="pt-BR"/>
              </w:rPr>
              <w:t xml:space="preserve">7 </w:t>
            </w:r>
          </w:p>
        </w:tc>
        <w:tc>
          <w:tcPr>
            <w:tcW w:w="2485" w:type="pct"/>
            <w:vAlign w:val="center"/>
          </w:tcPr>
          <w:p w:rsidR="00576318" w:rsidRPr="00A42E3C" w:rsidRDefault="00576318" w:rsidP="007948A7">
            <w:pPr>
              <w:tabs>
                <w:tab w:val="left" w:pos="990"/>
              </w:tabs>
              <w:spacing w:after="0" w:line="340" w:lineRule="exact"/>
              <w:jc w:val="both"/>
              <w:rPr>
                <w:rFonts w:cs="Times New Roman"/>
                <w:sz w:val="27"/>
                <w:szCs w:val="27"/>
                <w:lang w:val="pt-BR"/>
              </w:rPr>
            </w:pPr>
            <w:r w:rsidRPr="00A42E3C">
              <w:rPr>
                <w:rFonts w:cs="Times New Roman"/>
                <w:sz w:val="27"/>
                <w:szCs w:val="27"/>
                <w:lang w:val="pt-BR"/>
              </w:rPr>
              <w:t>Ông Nguyễn Đức Dũng</w:t>
            </w:r>
          </w:p>
        </w:tc>
        <w:tc>
          <w:tcPr>
            <w:tcW w:w="2058" w:type="pct"/>
            <w:vAlign w:val="center"/>
          </w:tcPr>
          <w:p w:rsidR="00576318" w:rsidRPr="00A42E3C" w:rsidRDefault="00576318" w:rsidP="007948A7">
            <w:pPr>
              <w:tabs>
                <w:tab w:val="left" w:pos="990"/>
              </w:tabs>
              <w:spacing w:after="0" w:line="340" w:lineRule="exact"/>
              <w:jc w:val="both"/>
              <w:rPr>
                <w:rFonts w:cs="Times New Roman"/>
                <w:sz w:val="27"/>
                <w:szCs w:val="27"/>
                <w:lang w:val="pt-BR"/>
              </w:rPr>
            </w:pPr>
            <w:r w:rsidRPr="00A42E3C">
              <w:rPr>
                <w:rFonts w:cs="Times New Roman"/>
                <w:sz w:val="27"/>
                <w:szCs w:val="27"/>
                <w:lang w:val="pt-BR"/>
              </w:rPr>
              <w:t>Thành viên HĐQT</w:t>
            </w:r>
          </w:p>
        </w:tc>
      </w:tr>
    </w:tbl>
    <w:p w:rsidR="00AA36A9" w:rsidRPr="00A42E3C" w:rsidRDefault="00496F83" w:rsidP="00597871">
      <w:pPr>
        <w:tabs>
          <w:tab w:val="left" w:pos="990"/>
        </w:tabs>
        <w:spacing w:before="120" w:after="0" w:line="340" w:lineRule="exact"/>
        <w:ind w:firstLine="539"/>
        <w:jc w:val="both"/>
        <w:rPr>
          <w:rFonts w:cs="Times New Roman"/>
          <w:b/>
          <w:sz w:val="27"/>
          <w:szCs w:val="27"/>
          <w:lang w:val="pt-BR"/>
        </w:rPr>
      </w:pPr>
      <w:r w:rsidRPr="00A42E3C">
        <w:rPr>
          <w:rFonts w:cs="Times New Roman"/>
          <w:b/>
          <w:sz w:val="27"/>
          <w:szCs w:val="27"/>
          <w:lang w:val="pt-BR"/>
        </w:rPr>
        <w:t>II</w:t>
      </w:r>
      <w:r w:rsidR="00AA36A9" w:rsidRPr="00A42E3C">
        <w:rPr>
          <w:rFonts w:cs="Times New Roman"/>
          <w:b/>
          <w:sz w:val="27"/>
          <w:szCs w:val="27"/>
          <w:lang w:val="pt-BR"/>
        </w:rPr>
        <w:t xml:space="preserve">. </w:t>
      </w:r>
      <w:r w:rsidRPr="00A42E3C">
        <w:rPr>
          <w:rFonts w:cs="Times New Roman"/>
          <w:b/>
          <w:sz w:val="27"/>
          <w:szCs w:val="27"/>
          <w:lang w:val="pt-BR"/>
        </w:rPr>
        <w:t xml:space="preserve">Kết quả </w:t>
      </w:r>
      <w:r w:rsidR="009F05EE" w:rsidRPr="00A42E3C">
        <w:rPr>
          <w:rFonts w:cs="Times New Roman"/>
          <w:b/>
          <w:sz w:val="27"/>
          <w:szCs w:val="27"/>
          <w:lang w:val="pt-BR"/>
        </w:rPr>
        <w:t>thực hiện</w:t>
      </w:r>
      <w:r w:rsidR="00685C77" w:rsidRPr="00A42E3C">
        <w:rPr>
          <w:rFonts w:cs="Times New Roman"/>
          <w:b/>
          <w:sz w:val="27"/>
          <w:szCs w:val="27"/>
          <w:lang w:val="pt-BR"/>
        </w:rPr>
        <w:t xml:space="preserve"> các chỉ tiêu </w:t>
      </w:r>
      <w:r w:rsidR="00457050" w:rsidRPr="00A42E3C">
        <w:rPr>
          <w:rFonts w:cs="Times New Roman"/>
          <w:b/>
          <w:sz w:val="27"/>
          <w:szCs w:val="27"/>
          <w:lang w:val="pt-BR"/>
        </w:rPr>
        <w:t>kế hoạch</w:t>
      </w:r>
      <w:r w:rsidR="009F05EE" w:rsidRPr="00A42E3C">
        <w:rPr>
          <w:rFonts w:cs="Times New Roman"/>
          <w:b/>
          <w:sz w:val="27"/>
          <w:szCs w:val="27"/>
          <w:lang w:val="pt-BR"/>
        </w:rPr>
        <w:t xml:space="preserve"> năm 202</w:t>
      </w:r>
      <w:r w:rsidR="00576318">
        <w:rPr>
          <w:rFonts w:cs="Times New Roman"/>
          <w:b/>
          <w:sz w:val="27"/>
          <w:szCs w:val="27"/>
          <w:lang w:val="pt-BR"/>
        </w:rPr>
        <w:t>5</w:t>
      </w:r>
    </w:p>
    <w:p w:rsidR="00685C77" w:rsidRDefault="00685C77" w:rsidP="00597871">
      <w:pPr>
        <w:pStyle w:val="ListParagraph"/>
        <w:numPr>
          <w:ilvl w:val="0"/>
          <w:numId w:val="21"/>
        </w:numPr>
        <w:tabs>
          <w:tab w:val="left" w:pos="990"/>
        </w:tabs>
        <w:spacing w:before="120" w:after="0" w:line="340" w:lineRule="exact"/>
        <w:ind w:hanging="153"/>
        <w:jc w:val="both"/>
        <w:rPr>
          <w:rFonts w:cs="Times New Roman"/>
          <w:b/>
          <w:sz w:val="27"/>
          <w:szCs w:val="27"/>
          <w:lang w:val="pt-BR"/>
        </w:rPr>
      </w:pPr>
      <w:r w:rsidRPr="00A42E3C">
        <w:rPr>
          <w:rFonts w:cs="Times New Roman"/>
          <w:b/>
          <w:sz w:val="27"/>
          <w:szCs w:val="27"/>
          <w:lang w:val="pt-BR"/>
        </w:rPr>
        <w:t>Kết quả sản xuấ</w:t>
      </w:r>
      <w:r w:rsidR="00E23C2E">
        <w:rPr>
          <w:rFonts w:cs="Times New Roman"/>
          <w:b/>
          <w:sz w:val="27"/>
          <w:szCs w:val="27"/>
          <w:lang w:val="pt-BR"/>
        </w:rPr>
        <w:t xml:space="preserve">t kinh </w:t>
      </w:r>
      <w:r w:rsidR="00576318">
        <w:rPr>
          <w:rFonts w:cs="Times New Roman"/>
          <w:b/>
          <w:sz w:val="27"/>
          <w:szCs w:val="27"/>
          <w:lang w:val="pt-BR"/>
        </w:rPr>
        <w:t>doanh năm 2025</w:t>
      </w:r>
    </w:p>
    <w:tbl>
      <w:tblPr>
        <w:tblStyle w:val="TableGrid7"/>
        <w:tblW w:w="0" w:type="auto"/>
        <w:tblLook w:val="04A0" w:firstRow="1" w:lastRow="0" w:firstColumn="1" w:lastColumn="0" w:noHBand="0" w:noVBand="1"/>
      </w:tblPr>
      <w:tblGrid>
        <w:gridCol w:w="708"/>
        <w:gridCol w:w="2836"/>
        <w:gridCol w:w="1545"/>
        <w:gridCol w:w="1559"/>
        <w:gridCol w:w="1590"/>
        <w:gridCol w:w="1107"/>
      </w:tblGrid>
      <w:tr w:rsidR="00FB4AE9" w:rsidRPr="00FB4AE9" w:rsidTr="00FB4AE9">
        <w:trPr>
          <w:trHeight w:val="818"/>
        </w:trPr>
        <w:tc>
          <w:tcPr>
            <w:tcW w:w="0" w:type="auto"/>
            <w:vAlign w:val="center"/>
            <w:hideMark/>
          </w:tcPr>
          <w:p w:rsidR="00FB4AE9" w:rsidRPr="00FB4AE9" w:rsidRDefault="00FB4AE9" w:rsidP="00FB4AE9">
            <w:pPr>
              <w:spacing w:after="0" w:line="240" w:lineRule="auto"/>
              <w:jc w:val="center"/>
              <w:rPr>
                <w:b/>
                <w:bCs/>
                <w:color w:val="000000"/>
                <w:sz w:val="26"/>
                <w:szCs w:val="26"/>
              </w:rPr>
            </w:pPr>
            <w:r w:rsidRPr="00FB4AE9">
              <w:rPr>
                <w:b/>
                <w:bCs/>
                <w:color w:val="000000"/>
                <w:sz w:val="26"/>
                <w:szCs w:val="26"/>
                <w:lang w:val="vi-VN"/>
              </w:rPr>
              <w:t>STT</w:t>
            </w:r>
          </w:p>
        </w:tc>
        <w:tc>
          <w:tcPr>
            <w:tcW w:w="0" w:type="auto"/>
            <w:vAlign w:val="center"/>
            <w:hideMark/>
          </w:tcPr>
          <w:p w:rsidR="00FB4AE9" w:rsidRPr="00FB4AE9" w:rsidRDefault="00FB4AE9" w:rsidP="00FB4AE9">
            <w:pPr>
              <w:spacing w:after="0" w:line="240" w:lineRule="auto"/>
              <w:jc w:val="center"/>
              <w:rPr>
                <w:b/>
                <w:bCs/>
                <w:color w:val="000000"/>
                <w:sz w:val="26"/>
                <w:szCs w:val="26"/>
              </w:rPr>
            </w:pPr>
            <w:r w:rsidRPr="00FB4AE9">
              <w:rPr>
                <w:b/>
                <w:bCs/>
                <w:color w:val="000000"/>
                <w:sz w:val="26"/>
                <w:szCs w:val="26"/>
                <w:lang w:val="vi-VN"/>
              </w:rPr>
              <w:t>Chỉ tiêu</w:t>
            </w:r>
          </w:p>
        </w:tc>
        <w:tc>
          <w:tcPr>
            <w:tcW w:w="0" w:type="auto"/>
            <w:vAlign w:val="center"/>
            <w:hideMark/>
          </w:tcPr>
          <w:p w:rsidR="00FB4AE9" w:rsidRPr="00FB4AE9" w:rsidRDefault="00FB4AE9" w:rsidP="00FB4AE9">
            <w:pPr>
              <w:spacing w:after="0" w:line="240" w:lineRule="auto"/>
              <w:jc w:val="center"/>
              <w:rPr>
                <w:b/>
                <w:bCs/>
                <w:color w:val="000000"/>
                <w:sz w:val="26"/>
                <w:szCs w:val="26"/>
              </w:rPr>
            </w:pPr>
            <w:r w:rsidRPr="00FB4AE9">
              <w:rPr>
                <w:b/>
                <w:bCs/>
                <w:color w:val="000000"/>
                <w:sz w:val="26"/>
                <w:szCs w:val="26"/>
                <w:lang w:val="vi-VN"/>
              </w:rPr>
              <w:t>ĐVT</w:t>
            </w:r>
          </w:p>
        </w:tc>
        <w:tc>
          <w:tcPr>
            <w:tcW w:w="0" w:type="auto"/>
            <w:vAlign w:val="center"/>
            <w:hideMark/>
          </w:tcPr>
          <w:p w:rsidR="00FB4AE9" w:rsidRPr="00FB4AE9" w:rsidRDefault="00FB4AE9" w:rsidP="00FB4AE9">
            <w:pPr>
              <w:spacing w:after="0" w:line="240" w:lineRule="auto"/>
              <w:jc w:val="center"/>
              <w:rPr>
                <w:b/>
                <w:bCs/>
                <w:color w:val="000000"/>
                <w:sz w:val="26"/>
                <w:szCs w:val="26"/>
              </w:rPr>
            </w:pPr>
            <w:r w:rsidRPr="00FB4AE9">
              <w:rPr>
                <w:b/>
                <w:bCs/>
                <w:color w:val="000000"/>
                <w:sz w:val="26"/>
                <w:szCs w:val="26"/>
                <w:lang w:val="vi-VN"/>
              </w:rPr>
              <w:t>Kế hoạch năm 2025</w:t>
            </w:r>
          </w:p>
        </w:tc>
        <w:tc>
          <w:tcPr>
            <w:tcW w:w="0" w:type="auto"/>
            <w:vAlign w:val="center"/>
            <w:hideMark/>
          </w:tcPr>
          <w:p w:rsidR="00FB4AE9" w:rsidRPr="00FB4AE9" w:rsidRDefault="00FB4AE9" w:rsidP="00FB4AE9">
            <w:pPr>
              <w:spacing w:after="0" w:line="240" w:lineRule="auto"/>
              <w:jc w:val="center"/>
              <w:rPr>
                <w:b/>
                <w:bCs/>
                <w:color w:val="000000"/>
                <w:sz w:val="26"/>
                <w:szCs w:val="26"/>
              </w:rPr>
            </w:pPr>
            <w:r w:rsidRPr="00FB4AE9">
              <w:rPr>
                <w:b/>
                <w:bCs/>
                <w:color w:val="000000"/>
                <w:sz w:val="26"/>
                <w:szCs w:val="26"/>
                <w:lang w:val="vi-VN"/>
              </w:rPr>
              <w:t>Thực hiện năm 2025</w:t>
            </w:r>
          </w:p>
        </w:tc>
        <w:tc>
          <w:tcPr>
            <w:tcW w:w="0" w:type="auto"/>
            <w:vAlign w:val="center"/>
            <w:hideMark/>
          </w:tcPr>
          <w:p w:rsidR="00FB4AE9" w:rsidRPr="00FB4AE9" w:rsidRDefault="00FB4AE9" w:rsidP="00FB4AE9">
            <w:pPr>
              <w:spacing w:after="0" w:line="240" w:lineRule="auto"/>
              <w:jc w:val="center"/>
              <w:rPr>
                <w:b/>
                <w:bCs/>
                <w:color w:val="000000"/>
                <w:sz w:val="26"/>
                <w:szCs w:val="26"/>
              </w:rPr>
            </w:pPr>
            <w:r w:rsidRPr="00FB4AE9">
              <w:rPr>
                <w:b/>
                <w:bCs/>
                <w:color w:val="000000"/>
                <w:sz w:val="26"/>
                <w:szCs w:val="26"/>
                <w:lang w:val="vi-VN"/>
              </w:rPr>
              <w:t>So sánh</w:t>
            </w:r>
          </w:p>
        </w:tc>
      </w:tr>
      <w:tr w:rsidR="00FB4AE9" w:rsidRPr="00FB4AE9" w:rsidTr="00FB4AE9">
        <w:trPr>
          <w:trHeight w:val="300"/>
        </w:trPr>
        <w:tc>
          <w:tcPr>
            <w:tcW w:w="0" w:type="auto"/>
            <w:vAlign w:val="center"/>
            <w:hideMark/>
          </w:tcPr>
          <w:p w:rsidR="00FB4AE9" w:rsidRPr="00FB4AE9" w:rsidRDefault="00FB4AE9" w:rsidP="00FB4AE9">
            <w:pPr>
              <w:spacing w:after="0" w:line="240" w:lineRule="auto"/>
              <w:jc w:val="center"/>
              <w:rPr>
                <w:i/>
                <w:iCs/>
                <w:color w:val="EE0000"/>
                <w:sz w:val="20"/>
                <w:szCs w:val="20"/>
              </w:rPr>
            </w:pPr>
            <w:r w:rsidRPr="00FB4AE9">
              <w:rPr>
                <w:i/>
                <w:iCs/>
                <w:color w:val="EE0000"/>
                <w:sz w:val="20"/>
                <w:szCs w:val="20"/>
                <w:lang w:val="vi-VN"/>
              </w:rPr>
              <w:t>(1)</w:t>
            </w:r>
          </w:p>
        </w:tc>
        <w:tc>
          <w:tcPr>
            <w:tcW w:w="0" w:type="auto"/>
            <w:vAlign w:val="center"/>
            <w:hideMark/>
          </w:tcPr>
          <w:p w:rsidR="00FB4AE9" w:rsidRPr="00FB4AE9" w:rsidRDefault="00FB4AE9" w:rsidP="00FB4AE9">
            <w:pPr>
              <w:spacing w:after="0" w:line="240" w:lineRule="auto"/>
              <w:jc w:val="center"/>
              <w:rPr>
                <w:i/>
                <w:iCs/>
                <w:color w:val="EE0000"/>
                <w:sz w:val="20"/>
                <w:szCs w:val="20"/>
              </w:rPr>
            </w:pPr>
            <w:r w:rsidRPr="00FB4AE9">
              <w:rPr>
                <w:i/>
                <w:iCs/>
                <w:color w:val="EE0000"/>
                <w:sz w:val="20"/>
                <w:szCs w:val="20"/>
                <w:lang w:val="vi-VN"/>
              </w:rPr>
              <w:t>(2)</w:t>
            </w:r>
          </w:p>
        </w:tc>
        <w:tc>
          <w:tcPr>
            <w:tcW w:w="0" w:type="auto"/>
            <w:vAlign w:val="center"/>
            <w:hideMark/>
          </w:tcPr>
          <w:p w:rsidR="00FB4AE9" w:rsidRPr="00FB4AE9" w:rsidRDefault="00FB4AE9" w:rsidP="00FB4AE9">
            <w:pPr>
              <w:spacing w:after="0" w:line="240" w:lineRule="auto"/>
              <w:jc w:val="center"/>
              <w:rPr>
                <w:i/>
                <w:iCs/>
                <w:color w:val="EE0000"/>
                <w:sz w:val="20"/>
                <w:szCs w:val="20"/>
              </w:rPr>
            </w:pPr>
            <w:r w:rsidRPr="00FB4AE9">
              <w:rPr>
                <w:i/>
                <w:iCs/>
                <w:color w:val="EE0000"/>
                <w:sz w:val="20"/>
                <w:szCs w:val="20"/>
                <w:lang w:val="vi-VN"/>
              </w:rPr>
              <w:t>(3)</w:t>
            </w:r>
          </w:p>
        </w:tc>
        <w:tc>
          <w:tcPr>
            <w:tcW w:w="0" w:type="auto"/>
            <w:vAlign w:val="center"/>
            <w:hideMark/>
          </w:tcPr>
          <w:p w:rsidR="00FB4AE9" w:rsidRPr="00FB4AE9" w:rsidRDefault="00FB4AE9" w:rsidP="00FB4AE9">
            <w:pPr>
              <w:spacing w:after="0" w:line="240" w:lineRule="auto"/>
              <w:jc w:val="center"/>
              <w:rPr>
                <w:i/>
                <w:iCs/>
                <w:color w:val="EE0000"/>
                <w:sz w:val="20"/>
                <w:szCs w:val="20"/>
              </w:rPr>
            </w:pPr>
            <w:r w:rsidRPr="00FB4AE9">
              <w:rPr>
                <w:i/>
                <w:iCs/>
                <w:color w:val="EE0000"/>
                <w:sz w:val="20"/>
                <w:szCs w:val="20"/>
                <w:lang w:val="vi-VN"/>
              </w:rPr>
              <w:t>(4)</w:t>
            </w:r>
          </w:p>
        </w:tc>
        <w:tc>
          <w:tcPr>
            <w:tcW w:w="0" w:type="auto"/>
            <w:vAlign w:val="center"/>
            <w:hideMark/>
          </w:tcPr>
          <w:p w:rsidR="00FB4AE9" w:rsidRPr="00FB4AE9" w:rsidRDefault="00FB4AE9" w:rsidP="00FB4AE9">
            <w:pPr>
              <w:spacing w:after="0" w:line="240" w:lineRule="auto"/>
              <w:jc w:val="center"/>
              <w:rPr>
                <w:i/>
                <w:iCs/>
                <w:color w:val="EE0000"/>
                <w:sz w:val="20"/>
                <w:szCs w:val="20"/>
              </w:rPr>
            </w:pPr>
            <w:r w:rsidRPr="00FB4AE9">
              <w:rPr>
                <w:i/>
                <w:iCs/>
                <w:color w:val="EE0000"/>
                <w:sz w:val="20"/>
                <w:szCs w:val="20"/>
                <w:lang w:val="vi-VN"/>
              </w:rPr>
              <w:t>(5)</w:t>
            </w:r>
          </w:p>
        </w:tc>
        <w:tc>
          <w:tcPr>
            <w:tcW w:w="0" w:type="auto"/>
            <w:vAlign w:val="center"/>
            <w:hideMark/>
          </w:tcPr>
          <w:p w:rsidR="00FB4AE9" w:rsidRPr="00FB4AE9" w:rsidRDefault="00FB4AE9" w:rsidP="00FB4AE9">
            <w:pPr>
              <w:spacing w:after="0" w:line="240" w:lineRule="auto"/>
              <w:jc w:val="center"/>
              <w:rPr>
                <w:i/>
                <w:iCs/>
                <w:color w:val="EE0000"/>
                <w:sz w:val="20"/>
                <w:szCs w:val="20"/>
              </w:rPr>
            </w:pPr>
            <w:r w:rsidRPr="00FB4AE9">
              <w:rPr>
                <w:i/>
                <w:iCs/>
                <w:color w:val="EE0000"/>
                <w:sz w:val="20"/>
                <w:szCs w:val="20"/>
                <w:lang w:val="vi-VN"/>
              </w:rPr>
              <w:t>(6)=(5)/(4)</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1</w:t>
            </w:r>
          </w:p>
        </w:tc>
        <w:tc>
          <w:tcPr>
            <w:tcW w:w="0" w:type="auto"/>
            <w:vAlign w:val="center"/>
            <w:hideMark/>
          </w:tcPr>
          <w:p w:rsidR="00FB4AE9" w:rsidRPr="00FB4AE9" w:rsidRDefault="00FB4AE9" w:rsidP="00FB4AE9">
            <w:pPr>
              <w:spacing w:after="0" w:line="240" w:lineRule="auto"/>
              <w:rPr>
                <w:color w:val="000000"/>
                <w:sz w:val="26"/>
                <w:szCs w:val="26"/>
              </w:rPr>
            </w:pPr>
            <w:r w:rsidRPr="00FB4AE9">
              <w:rPr>
                <w:color w:val="000000"/>
                <w:sz w:val="26"/>
                <w:szCs w:val="26"/>
              </w:rPr>
              <w:t>Sản lượng</w:t>
            </w:r>
          </w:p>
        </w:tc>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Teu</w:t>
            </w:r>
          </w:p>
        </w:tc>
        <w:tc>
          <w:tcPr>
            <w:tcW w:w="0" w:type="auto"/>
            <w:vAlign w:val="center"/>
            <w:hideMark/>
          </w:tcPr>
          <w:p w:rsidR="00FB4AE9" w:rsidRPr="00FB4AE9" w:rsidRDefault="00FB4AE9" w:rsidP="00FB4AE9">
            <w:pPr>
              <w:spacing w:after="0" w:line="240" w:lineRule="auto"/>
              <w:jc w:val="right"/>
              <w:rPr>
                <w:color w:val="000000"/>
                <w:sz w:val="26"/>
                <w:szCs w:val="26"/>
              </w:rPr>
            </w:pPr>
            <w:r w:rsidRPr="00FB4AE9">
              <w:rPr>
                <w:sz w:val="26"/>
                <w:szCs w:val="26"/>
              </w:rPr>
              <w:t xml:space="preserve">      165.800 </w:t>
            </w:r>
          </w:p>
        </w:tc>
        <w:tc>
          <w:tcPr>
            <w:tcW w:w="0" w:type="auto"/>
            <w:vAlign w:val="center"/>
            <w:hideMark/>
          </w:tcPr>
          <w:p w:rsidR="00FB4AE9" w:rsidRPr="00FB4AE9" w:rsidRDefault="00FB4AE9" w:rsidP="00FB4AE9">
            <w:pPr>
              <w:spacing w:after="0" w:line="240" w:lineRule="auto"/>
              <w:jc w:val="right"/>
              <w:rPr>
                <w:sz w:val="26"/>
                <w:szCs w:val="26"/>
              </w:rPr>
            </w:pPr>
            <w:r w:rsidRPr="00FB4AE9">
              <w:rPr>
                <w:sz w:val="26"/>
                <w:szCs w:val="26"/>
              </w:rPr>
              <w:t xml:space="preserve">      192.668 </w:t>
            </w:r>
          </w:p>
        </w:tc>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sz w:val="26"/>
                <w:szCs w:val="26"/>
              </w:rPr>
              <w:t>116%</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lastRenderedPageBreak/>
              <w:t>-</w:t>
            </w:r>
          </w:p>
        </w:tc>
        <w:tc>
          <w:tcPr>
            <w:tcW w:w="0" w:type="auto"/>
            <w:vAlign w:val="center"/>
            <w:hideMark/>
          </w:tcPr>
          <w:p w:rsidR="00FB4AE9" w:rsidRPr="00FB4AE9" w:rsidRDefault="00FB4AE9" w:rsidP="00FB4AE9">
            <w:pPr>
              <w:spacing w:after="0" w:line="240" w:lineRule="auto"/>
              <w:rPr>
                <w:i/>
                <w:iCs/>
                <w:color w:val="000000"/>
                <w:sz w:val="26"/>
                <w:szCs w:val="26"/>
              </w:rPr>
            </w:pPr>
            <w:r w:rsidRPr="00FB4AE9">
              <w:rPr>
                <w:i/>
                <w:iCs/>
                <w:color w:val="000000"/>
                <w:sz w:val="26"/>
                <w:szCs w:val="26"/>
              </w:rPr>
              <w:t>Sản lượng container</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Ng.Tấn</w:t>
            </w:r>
          </w:p>
        </w:tc>
        <w:tc>
          <w:tcPr>
            <w:tcW w:w="0" w:type="auto"/>
            <w:vAlign w:val="center"/>
            <w:hideMark/>
          </w:tcPr>
          <w:p w:rsidR="00FB4AE9" w:rsidRPr="00FB4AE9" w:rsidRDefault="00FB4AE9" w:rsidP="00FB4AE9">
            <w:pPr>
              <w:spacing w:after="0" w:line="240" w:lineRule="auto"/>
              <w:jc w:val="right"/>
              <w:rPr>
                <w:i/>
                <w:iCs/>
                <w:color w:val="000000"/>
                <w:sz w:val="26"/>
                <w:szCs w:val="26"/>
              </w:rPr>
            </w:pPr>
            <w:r w:rsidRPr="00FB4AE9">
              <w:rPr>
                <w:sz w:val="26"/>
                <w:szCs w:val="26"/>
              </w:rPr>
              <w:t xml:space="preserve">   2.321 </w:t>
            </w:r>
          </w:p>
        </w:tc>
        <w:tc>
          <w:tcPr>
            <w:tcW w:w="0" w:type="auto"/>
            <w:vAlign w:val="center"/>
            <w:hideMark/>
          </w:tcPr>
          <w:p w:rsidR="00FB4AE9" w:rsidRPr="00FB4AE9" w:rsidRDefault="00FB4AE9" w:rsidP="00FB4AE9">
            <w:pPr>
              <w:spacing w:after="0" w:line="240" w:lineRule="auto"/>
              <w:jc w:val="right"/>
              <w:rPr>
                <w:i/>
                <w:iCs/>
                <w:sz w:val="26"/>
                <w:szCs w:val="26"/>
              </w:rPr>
            </w:pPr>
            <w:r w:rsidRPr="00FB4AE9">
              <w:rPr>
                <w:sz w:val="26"/>
                <w:szCs w:val="26"/>
              </w:rPr>
              <w:t xml:space="preserve">   2.697 </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sz w:val="26"/>
                <w:szCs w:val="26"/>
              </w:rPr>
              <w:t>116%</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2</w:t>
            </w:r>
          </w:p>
        </w:tc>
        <w:tc>
          <w:tcPr>
            <w:tcW w:w="0" w:type="auto"/>
            <w:vAlign w:val="center"/>
            <w:hideMark/>
          </w:tcPr>
          <w:p w:rsidR="00FB4AE9" w:rsidRPr="00FB4AE9" w:rsidRDefault="00FB4AE9" w:rsidP="00FB4AE9">
            <w:pPr>
              <w:spacing w:after="0" w:line="240" w:lineRule="auto"/>
              <w:rPr>
                <w:color w:val="000000"/>
                <w:sz w:val="26"/>
                <w:szCs w:val="26"/>
              </w:rPr>
            </w:pPr>
            <w:r w:rsidRPr="00FB4AE9">
              <w:rPr>
                <w:color w:val="000000"/>
                <w:sz w:val="26"/>
                <w:szCs w:val="26"/>
              </w:rPr>
              <w:t>Tổng Doanh thu</w:t>
            </w:r>
          </w:p>
        </w:tc>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Tr.đ</w:t>
            </w:r>
          </w:p>
        </w:tc>
        <w:tc>
          <w:tcPr>
            <w:tcW w:w="0" w:type="auto"/>
            <w:vAlign w:val="center"/>
            <w:hideMark/>
          </w:tcPr>
          <w:p w:rsidR="00FB4AE9" w:rsidRPr="00FB4AE9" w:rsidRDefault="00FB4AE9" w:rsidP="00FB4AE9">
            <w:pPr>
              <w:spacing w:after="0" w:line="240" w:lineRule="auto"/>
              <w:jc w:val="right"/>
              <w:rPr>
                <w:color w:val="000000"/>
                <w:sz w:val="26"/>
                <w:szCs w:val="26"/>
              </w:rPr>
            </w:pPr>
            <w:r w:rsidRPr="00FB4AE9">
              <w:rPr>
                <w:sz w:val="26"/>
                <w:szCs w:val="26"/>
              </w:rPr>
              <w:t xml:space="preserve">      148.000 </w:t>
            </w:r>
          </w:p>
        </w:tc>
        <w:tc>
          <w:tcPr>
            <w:tcW w:w="0" w:type="auto"/>
            <w:vAlign w:val="center"/>
            <w:hideMark/>
          </w:tcPr>
          <w:p w:rsidR="00FB4AE9" w:rsidRPr="00FB4AE9" w:rsidRDefault="00FB4AE9" w:rsidP="00FB4AE9">
            <w:pPr>
              <w:spacing w:after="0" w:line="240" w:lineRule="auto"/>
              <w:jc w:val="right"/>
              <w:rPr>
                <w:color w:val="000000"/>
                <w:sz w:val="26"/>
                <w:szCs w:val="26"/>
              </w:rPr>
            </w:pPr>
            <w:r w:rsidRPr="00FB4AE9">
              <w:rPr>
                <w:sz w:val="26"/>
                <w:szCs w:val="26"/>
              </w:rPr>
              <w:t xml:space="preserve">      203.415 </w:t>
            </w:r>
          </w:p>
        </w:tc>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sz w:val="26"/>
                <w:szCs w:val="26"/>
              </w:rPr>
              <w:t>137%</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2.1</w:t>
            </w:r>
          </w:p>
        </w:tc>
        <w:tc>
          <w:tcPr>
            <w:tcW w:w="0" w:type="auto"/>
            <w:vAlign w:val="center"/>
            <w:hideMark/>
          </w:tcPr>
          <w:p w:rsidR="00FB4AE9" w:rsidRPr="00FB4AE9" w:rsidRDefault="00FB4AE9" w:rsidP="00FB4AE9">
            <w:pPr>
              <w:spacing w:after="0" w:line="240" w:lineRule="auto"/>
              <w:rPr>
                <w:i/>
                <w:iCs/>
                <w:color w:val="000000"/>
                <w:sz w:val="26"/>
                <w:szCs w:val="26"/>
              </w:rPr>
            </w:pPr>
            <w:r w:rsidRPr="00FB4AE9">
              <w:rPr>
                <w:i/>
                <w:iCs/>
                <w:color w:val="000000"/>
                <w:sz w:val="26"/>
                <w:szCs w:val="26"/>
              </w:rPr>
              <w:t>Doanh thu thuần dịch vụ</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Tr.đ</w:t>
            </w:r>
          </w:p>
        </w:tc>
        <w:tc>
          <w:tcPr>
            <w:tcW w:w="0" w:type="auto"/>
            <w:vAlign w:val="center"/>
            <w:hideMark/>
          </w:tcPr>
          <w:p w:rsidR="00FB4AE9" w:rsidRPr="00FB4AE9" w:rsidRDefault="00FB4AE9" w:rsidP="00FB4AE9">
            <w:pPr>
              <w:spacing w:after="0" w:line="240" w:lineRule="auto"/>
              <w:jc w:val="right"/>
              <w:rPr>
                <w:i/>
                <w:iCs/>
                <w:color w:val="000000"/>
                <w:sz w:val="26"/>
                <w:szCs w:val="26"/>
              </w:rPr>
            </w:pPr>
            <w:r w:rsidRPr="00FB4AE9">
              <w:rPr>
                <w:sz w:val="26"/>
                <w:szCs w:val="26"/>
              </w:rPr>
              <w:t xml:space="preserve">      147.104 </w:t>
            </w:r>
          </w:p>
        </w:tc>
        <w:tc>
          <w:tcPr>
            <w:tcW w:w="0" w:type="auto"/>
            <w:vAlign w:val="center"/>
            <w:hideMark/>
          </w:tcPr>
          <w:p w:rsidR="00FB4AE9" w:rsidRPr="00FB4AE9" w:rsidRDefault="00FB4AE9" w:rsidP="00FB4AE9">
            <w:pPr>
              <w:spacing w:after="0" w:line="240" w:lineRule="auto"/>
              <w:jc w:val="right"/>
              <w:rPr>
                <w:i/>
                <w:iCs/>
                <w:color w:val="000000"/>
                <w:sz w:val="26"/>
                <w:szCs w:val="26"/>
              </w:rPr>
            </w:pPr>
            <w:r w:rsidRPr="00FB4AE9">
              <w:rPr>
                <w:sz w:val="26"/>
                <w:szCs w:val="26"/>
              </w:rPr>
              <w:t xml:space="preserve">      202.004 </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sz w:val="26"/>
                <w:szCs w:val="26"/>
              </w:rPr>
              <w:t>137%</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2.2</w:t>
            </w:r>
          </w:p>
        </w:tc>
        <w:tc>
          <w:tcPr>
            <w:tcW w:w="0" w:type="auto"/>
            <w:vAlign w:val="center"/>
            <w:hideMark/>
          </w:tcPr>
          <w:p w:rsidR="00FB4AE9" w:rsidRPr="00FB4AE9" w:rsidRDefault="00FB4AE9" w:rsidP="00FB4AE9">
            <w:pPr>
              <w:spacing w:after="0" w:line="240" w:lineRule="auto"/>
              <w:rPr>
                <w:i/>
                <w:iCs/>
                <w:color w:val="000000"/>
                <w:sz w:val="26"/>
                <w:szCs w:val="26"/>
              </w:rPr>
            </w:pPr>
            <w:r w:rsidRPr="00FB4AE9">
              <w:rPr>
                <w:i/>
                <w:iCs/>
                <w:color w:val="000000"/>
                <w:sz w:val="26"/>
                <w:szCs w:val="26"/>
              </w:rPr>
              <w:t>Doanh thu tài chính</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Tr.đ</w:t>
            </w:r>
          </w:p>
        </w:tc>
        <w:tc>
          <w:tcPr>
            <w:tcW w:w="0" w:type="auto"/>
            <w:vAlign w:val="center"/>
            <w:hideMark/>
          </w:tcPr>
          <w:p w:rsidR="00FB4AE9" w:rsidRPr="00FB4AE9" w:rsidRDefault="00FB4AE9" w:rsidP="00FB4AE9">
            <w:pPr>
              <w:spacing w:after="0" w:line="240" w:lineRule="auto"/>
              <w:jc w:val="right"/>
              <w:rPr>
                <w:i/>
                <w:iCs/>
                <w:color w:val="000000"/>
                <w:sz w:val="26"/>
                <w:szCs w:val="26"/>
              </w:rPr>
            </w:pPr>
            <w:r w:rsidRPr="00FB4AE9">
              <w:rPr>
                <w:sz w:val="26"/>
                <w:szCs w:val="26"/>
              </w:rPr>
              <w:t xml:space="preserve">             846 </w:t>
            </w:r>
          </w:p>
        </w:tc>
        <w:tc>
          <w:tcPr>
            <w:tcW w:w="0" w:type="auto"/>
            <w:vAlign w:val="center"/>
            <w:hideMark/>
          </w:tcPr>
          <w:p w:rsidR="00FB4AE9" w:rsidRPr="00FB4AE9" w:rsidRDefault="00FB4AE9" w:rsidP="00FB4AE9">
            <w:pPr>
              <w:spacing w:after="0" w:line="240" w:lineRule="auto"/>
              <w:jc w:val="right"/>
              <w:rPr>
                <w:i/>
                <w:iCs/>
                <w:color w:val="000000"/>
                <w:sz w:val="26"/>
                <w:szCs w:val="26"/>
              </w:rPr>
            </w:pPr>
            <w:r w:rsidRPr="00FB4AE9">
              <w:rPr>
                <w:sz w:val="26"/>
                <w:szCs w:val="26"/>
              </w:rPr>
              <w:t xml:space="preserve">          1.365 </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sz w:val="26"/>
                <w:szCs w:val="26"/>
              </w:rPr>
              <w:t>161%</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2.3</w:t>
            </w:r>
          </w:p>
        </w:tc>
        <w:tc>
          <w:tcPr>
            <w:tcW w:w="0" w:type="auto"/>
            <w:vAlign w:val="center"/>
            <w:hideMark/>
          </w:tcPr>
          <w:p w:rsidR="00FB4AE9" w:rsidRPr="00FB4AE9" w:rsidRDefault="00FB4AE9" w:rsidP="00FB4AE9">
            <w:pPr>
              <w:spacing w:after="0" w:line="240" w:lineRule="auto"/>
              <w:rPr>
                <w:i/>
                <w:iCs/>
                <w:color w:val="000000"/>
                <w:sz w:val="26"/>
                <w:szCs w:val="26"/>
              </w:rPr>
            </w:pPr>
            <w:r w:rsidRPr="00FB4AE9">
              <w:rPr>
                <w:i/>
                <w:iCs/>
                <w:color w:val="000000"/>
                <w:sz w:val="26"/>
                <w:szCs w:val="26"/>
              </w:rPr>
              <w:t>Thu nhập khác</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Tr.đ</w:t>
            </w:r>
          </w:p>
        </w:tc>
        <w:tc>
          <w:tcPr>
            <w:tcW w:w="0" w:type="auto"/>
            <w:vAlign w:val="center"/>
            <w:hideMark/>
          </w:tcPr>
          <w:p w:rsidR="00FB4AE9" w:rsidRPr="00FB4AE9" w:rsidRDefault="00FB4AE9" w:rsidP="00FB4AE9">
            <w:pPr>
              <w:spacing w:after="0" w:line="240" w:lineRule="auto"/>
              <w:jc w:val="right"/>
              <w:rPr>
                <w:i/>
                <w:iCs/>
                <w:color w:val="000000"/>
                <w:sz w:val="26"/>
                <w:szCs w:val="26"/>
              </w:rPr>
            </w:pPr>
            <w:r w:rsidRPr="00FB4AE9">
              <w:rPr>
                <w:sz w:val="26"/>
                <w:szCs w:val="26"/>
              </w:rPr>
              <w:t xml:space="preserve">               50 </w:t>
            </w:r>
          </w:p>
        </w:tc>
        <w:tc>
          <w:tcPr>
            <w:tcW w:w="0" w:type="auto"/>
            <w:vAlign w:val="center"/>
            <w:hideMark/>
          </w:tcPr>
          <w:p w:rsidR="00FB4AE9" w:rsidRPr="00FB4AE9" w:rsidRDefault="00FB4AE9" w:rsidP="00FB4AE9">
            <w:pPr>
              <w:spacing w:after="0" w:line="240" w:lineRule="auto"/>
              <w:jc w:val="right"/>
              <w:rPr>
                <w:i/>
                <w:iCs/>
                <w:color w:val="000000"/>
                <w:sz w:val="26"/>
                <w:szCs w:val="26"/>
              </w:rPr>
            </w:pPr>
            <w:r w:rsidRPr="00FB4AE9">
              <w:rPr>
                <w:sz w:val="26"/>
                <w:szCs w:val="26"/>
              </w:rPr>
              <w:t xml:space="preserve">               46 </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sz w:val="26"/>
                <w:szCs w:val="26"/>
              </w:rPr>
              <w:t>92%</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3</w:t>
            </w:r>
          </w:p>
        </w:tc>
        <w:tc>
          <w:tcPr>
            <w:tcW w:w="0" w:type="auto"/>
            <w:vAlign w:val="center"/>
            <w:hideMark/>
          </w:tcPr>
          <w:p w:rsidR="00FB4AE9" w:rsidRPr="00FB4AE9" w:rsidRDefault="00FB4AE9" w:rsidP="00FB4AE9">
            <w:pPr>
              <w:spacing w:after="0" w:line="240" w:lineRule="auto"/>
              <w:rPr>
                <w:color w:val="000000"/>
                <w:sz w:val="26"/>
                <w:szCs w:val="26"/>
              </w:rPr>
            </w:pPr>
            <w:r w:rsidRPr="00FB4AE9">
              <w:rPr>
                <w:color w:val="000000"/>
                <w:sz w:val="26"/>
                <w:szCs w:val="26"/>
              </w:rPr>
              <w:t>Tổng Chi phí</w:t>
            </w:r>
          </w:p>
        </w:tc>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Tr.đ</w:t>
            </w:r>
          </w:p>
        </w:tc>
        <w:tc>
          <w:tcPr>
            <w:tcW w:w="0" w:type="auto"/>
            <w:vAlign w:val="center"/>
            <w:hideMark/>
          </w:tcPr>
          <w:p w:rsidR="00FB4AE9" w:rsidRPr="00FB4AE9" w:rsidRDefault="00FB4AE9" w:rsidP="00FB4AE9">
            <w:pPr>
              <w:spacing w:after="0" w:line="240" w:lineRule="auto"/>
              <w:jc w:val="right"/>
              <w:rPr>
                <w:color w:val="000000"/>
                <w:sz w:val="26"/>
                <w:szCs w:val="26"/>
              </w:rPr>
            </w:pPr>
            <w:r w:rsidRPr="00FB4AE9">
              <w:rPr>
                <w:sz w:val="26"/>
                <w:szCs w:val="26"/>
              </w:rPr>
              <w:t xml:space="preserve">      163.800 </w:t>
            </w:r>
          </w:p>
        </w:tc>
        <w:tc>
          <w:tcPr>
            <w:tcW w:w="0" w:type="auto"/>
            <w:vAlign w:val="center"/>
            <w:hideMark/>
          </w:tcPr>
          <w:p w:rsidR="00FB4AE9" w:rsidRPr="00FB4AE9" w:rsidRDefault="00FB4AE9" w:rsidP="00FB4AE9">
            <w:pPr>
              <w:spacing w:after="0" w:line="240" w:lineRule="auto"/>
              <w:jc w:val="right"/>
              <w:rPr>
                <w:color w:val="000000"/>
                <w:sz w:val="26"/>
                <w:szCs w:val="26"/>
              </w:rPr>
            </w:pPr>
            <w:r w:rsidRPr="00FB4AE9">
              <w:rPr>
                <w:sz w:val="26"/>
                <w:szCs w:val="26"/>
              </w:rPr>
              <w:t xml:space="preserve">      202.769 </w:t>
            </w:r>
          </w:p>
        </w:tc>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sz w:val="26"/>
                <w:szCs w:val="26"/>
              </w:rPr>
              <w:t>124%</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3.1</w:t>
            </w:r>
          </w:p>
        </w:tc>
        <w:tc>
          <w:tcPr>
            <w:tcW w:w="0" w:type="auto"/>
            <w:vAlign w:val="center"/>
            <w:hideMark/>
          </w:tcPr>
          <w:p w:rsidR="00FB4AE9" w:rsidRPr="00FB4AE9" w:rsidRDefault="00FB4AE9" w:rsidP="00FB4AE9">
            <w:pPr>
              <w:spacing w:after="0" w:line="240" w:lineRule="auto"/>
              <w:rPr>
                <w:i/>
                <w:iCs/>
                <w:color w:val="000000"/>
                <w:sz w:val="26"/>
                <w:szCs w:val="26"/>
              </w:rPr>
            </w:pPr>
            <w:r w:rsidRPr="00FB4AE9">
              <w:rPr>
                <w:i/>
                <w:iCs/>
                <w:color w:val="000000"/>
                <w:sz w:val="26"/>
                <w:szCs w:val="26"/>
              </w:rPr>
              <w:t>Chi phí giá vốn</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Tr.đ</w:t>
            </w:r>
          </w:p>
        </w:tc>
        <w:tc>
          <w:tcPr>
            <w:tcW w:w="0" w:type="auto"/>
            <w:vAlign w:val="center"/>
            <w:hideMark/>
          </w:tcPr>
          <w:p w:rsidR="00FB4AE9" w:rsidRPr="00FB4AE9" w:rsidRDefault="00FB4AE9" w:rsidP="00FB4AE9">
            <w:pPr>
              <w:spacing w:after="0" w:line="240" w:lineRule="auto"/>
              <w:jc w:val="right"/>
              <w:rPr>
                <w:i/>
                <w:iCs/>
                <w:color w:val="000000"/>
                <w:sz w:val="26"/>
                <w:szCs w:val="26"/>
              </w:rPr>
            </w:pPr>
            <w:r w:rsidRPr="00FB4AE9">
              <w:rPr>
                <w:sz w:val="26"/>
                <w:szCs w:val="26"/>
              </w:rPr>
              <w:t xml:space="preserve">      115.929 </w:t>
            </w:r>
          </w:p>
        </w:tc>
        <w:tc>
          <w:tcPr>
            <w:tcW w:w="0" w:type="auto"/>
            <w:vAlign w:val="center"/>
            <w:hideMark/>
          </w:tcPr>
          <w:p w:rsidR="00FB4AE9" w:rsidRPr="00FB4AE9" w:rsidRDefault="00FB4AE9" w:rsidP="00FB4AE9">
            <w:pPr>
              <w:spacing w:after="0" w:line="240" w:lineRule="auto"/>
              <w:jc w:val="right"/>
              <w:rPr>
                <w:i/>
                <w:iCs/>
                <w:color w:val="000000"/>
                <w:sz w:val="26"/>
                <w:szCs w:val="26"/>
              </w:rPr>
            </w:pPr>
            <w:r w:rsidRPr="00FB4AE9">
              <w:rPr>
                <w:sz w:val="26"/>
                <w:szCs w:val="26"/>
              </w:rPr>
              <w:t xml:space="preserve">      148.143 </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sz w:val="26"/>
                <w:szCs w:val="26"/>
              </w:rPr>
              <w:t>128%</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3.2</w:t>
            </w:r>
          </w:p>
        </w:tc>
        <w:tc>
          <w:tcPr>
            <w:tcW w:w="0" w:type="auto"/>
            <w:vAlign w:val="center"/>
            <w:hideMark/>
          </w:tcPr>
          <w:p w:rsidR="00FB4AE9" w:rsidRPr="00FB4AE9" w:rsidRDefault="00FB4AE9" w:rsidP="00FB4AE9">
            <w:pPr>
              <w:spacing w:after="0" w:line="240" w:lineRule="auto"/>
              <w:rPr>
                <w:i/>
                <w:iCs/>
                <w:color w:val="000000"/>
                <w:sz w:val="26"/>
                <w:szCs w:val="26"/>
              </w:rPr>
            </w:pPr>
            <w:r w:rsidRPr="00FB4AE9">
              <w:rPr>
                <w:i/>
                <w:iCs/>
                <w:color w:val="000000"/>
                <w:sz w:val="26"/>
                <w:szCs w:val="26"/>
              </w:rPr>
              <w:t>Chi phí quản lý</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Tr.đ</w:t>
            </w:r>
          </w:p>
        </w:tc>
        <w:tc>
          <w:tcPr>
            <w:tcW w:w="0" w:type="auto"/>
            <w:vAlign w:val="center"/>
            <w:hideMark/>
          </w:tcPr>
          <w:p w:rsidR="00FB4AE9" w:rsidRPr="00FB4AE9" w:rsidRDefault="00FB4AE9" w:rsidP="00FB4AE9">
            <w:pPr>
              <w:spacing w:after="0" w:line="240" w:lineRule="auto"/>
              <w:jc w:val="right"/>
              <w:rPr>
                <w:i/>
                <w:iCs/>
                <w:color w:val="000000"/>
                <w:sz w:val="26"/>
                <w:szCs w:val="26"/>
              </w:rPr>
            </w:pPr>
            <w:r w:rsidRPr="00FB4AE9">
              <w:rPr>
                <w:sz w:val="26"/>
                <w:szCs w:val="26"/>
              </w:rPr>
              <w:t xml:space="preserve">        13.711 </w:t>
            </w:r>
          </w:p>
        </w:tc>
        <w:tc>
          <w:tcPr>
            <w:tcW w:w="0" w:type="auto"/>
            <w:vAlign w:val="center"/>
            <w:hideMark/>
          </w:tcPr>
          <w:p w:rsidR="00FB4AE9" w:rsidRPr="00FB4AE9" w:rsidRDefault="00FB4AE9" w:rsidP="00FB4AE9">
            <w:pPr>
              <w:spacing w:after="0" w:line="240" w:lineRule="auto"/>
              <w:jc w:val="right"/>
              <w:rPr>
                <w:i/>
                <w:iCs/>
                <w:color w:val="000000"/>
                <w:sz w:val="26"/>
                <w:szCs w:val="26"/>
              </w:rPr>
            </w:pPr>
            <w:r w:rsidRPr="00FB4AE9">
              <w:rPr>
                <w:sz w:val="26"/>
                <w:szCs w:val="26"/>
              </w:rPr>
              <w:t xml:space="preserve">        15.076 </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sz w:val="26"/>
                <w:szCs w:val="26"/>
              </w:rPr>
              <w:t>110%</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3.3</w:t>
            </w:r>
          </w:p>
        </w:tc>
        <w:tc>
          <w:tcPr>
            <w:tcW w:w="0" w:type="auto"/>
            <w:vAlign w:val="center"/>
            <w:hideMark/>
          </w:tcPr>
          <w:p w:rsidR="00FB4AE9" w:rsidRPr="00FB4AE9" w:rsidRDefault="00FB4AE9" w:rsidP="00FB4AE9">
            <w:pPr>
              <w:spacing w:after="0" w:line="240" w:lineRule="auto"/>
              <w:rPr>
                <w:i/>
                <w:iCs/>
                <w:color w:val="000000"/>
                <w:sz w:val="26"/>
                <w:szCs w:val="26"/>
              </w:rPr>
            </w:pPr>
            <w:r w:rsidRPr="00FB4AE9">
              <w:rPr>
                <w:i/>
                <w:iCs/>
                <w:color w:val="000000"/>
                <w:sz w:val="26"/>
                <w:szCs w:val="26"/>
              </w:rPr>
              <w:t>Chi phí bán hàng</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Tr.đ</w:t>
            </w:r>
          </w:p>
        </w:tc>
        <w:tc>
          <w:tcPr>
            <w:tcW w:w="0" w:type="auto"/>
            <w:vAlign w:val="center"/>
            <w:hideMark/>
          </w:tcPr>
          <w:p w:rsidR="00FB4AE9" w:rsidRPr="00FB4AE9" w:rsidRDefault="00FB4AE9" w:rsidP="00FB4AE9">
            <w:pPr>
              <w:spacing w:after="0" w:line="240" w:lineRule="auto"/>
              <w:jc w:val="right"/>
              <w:rPr>
                <w:i/>
                <w:iCs/>
                <w:color w:val="000000"/>
                <w:sz w:val="26"/>
                <w:szCs w:val="26"/>
              </w:rPr>
            </w:pPr>
            <w:r w:rsidRPr="00FB4AE9">
              <w:rPr>
                <w:sz w:val="26"/>
                <w:szCs w:val="26"/>
              </w:rPr>
              <w:t xml:space="preserve">        11.977 </w:t>
            </w:r>
          </w:p>
        </w:tc>
        <w:tc>
          <w:tcPr>
            <w:tcW w:w="0" w:type="auto"/>
            <w:vAlign w:val="center"/>
            <w:hideMark/>
          </w:tcPr>
          <w:p w:rsidR="00FB4AE9" w:rsidRPr="00FB4AE9" w:rsidRDefault="00FB4AE9" w:rsidP="00FB4AE9">
            <w:pPr>
              <w:spacing w:after="0" w:line="240" w:lineRule="auto"/>
              <w:jc w:val="right"/>
              <w:rPr>
                <w:i/>
                <w:iCs/>
                <w:color w:val="000000"/>
                <w:sz w:val="26"/>
                <w:szCs w:val="26"/>
              </w:rPr>
            </w:pPr>
            <w:r w:rsidRPr="00FB4AE9">
              <w:rPr>
                <w:sz w:val="26"/>
                <w:szCs w:val="26"/>
              </w:rPr>
              <w:t xml:space="preserve">        17.683 </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sz w:val="26"/>
                <w:szCs w:val="26"/>
              </w:rPr>
              <w:t>148%</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3.3</w:t>
            </w:r>
          </w:p>
        </w:tc>
        <w:tc>
          <w:tcPr>
            <w:tcW w:w="0" w:type="auto"/>
            <w:vAlign w:val="center"/>
            <w:hideMark/>
          </w:tcPr>
          <w:p w:rsidR="00FB4AE9" w:rsidRPr="00FB4AE9" w:rsidRDefault="00FB4AE9" w:rsidP="00FB4AE9">
            <w:pPr>
              <w:spacing w:after="0" w:line="240" w:lineRule="auto"/>
              <w:rPr>
                <w:i/>
                <w:iCs/>
                <w:color w:val="000000"/>
                <w:sz w:val="26"/>
                <w:szCs w:val="26"/>
              </w:rPr>
            </w:pPr>
            <w:r w:rsidRPr="00FB4AE9">
              <w:rPr>
                <w:i/>
                <w:iCs/>
                <w:color w:val="000000"/>
                <w:sz w:val="26"/>
                <w:szCs w:val="26"/>
              </w:rPr>
              <w:t>Chi phí tài chính</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Tr.đ</w:t>
            </w:r>
          </w:p>
        </w:tc>
        <w:tc>
          <w:tcPr>
            <w:tcW w:w="0" w:type="auto"/>
            <w:vAlign w:val="center"/>
            <w:hideMark/>
          </w:tcPr>
          <w:p w:rsidR="00FB4AE9" w:rsidRPr="00FB4AE9" w:rsidRDefault="00FB4AE9" w:rsidP="00FB4AE9">
            <w:pPr>
              <w:spacing w:after="0" w:line="240" w:lineRule="auto"/>
              <w:jc w:val="right"/>
              <w:rPr>
                <w:i/>
                <w:iCs/>
                <w:color w:val="000000"/>
                <w:sz w:val="26"/>
                <w:szCs w:val="26"/>
              </w:rPr>
            </w:pPr>
            <w:r w:rsidRPr="00FB4AE9">
              <w:rPr>
                <w:sz w:val="26"/>
                <w:szCs w:val="26"/>
              </w:rPr>
              <w:t xml:space="preserve">        22.183 </w:t>
            </w:r>
          </w:p>
        </w:tc>
        <w:tc>
          <w:tcPr>
            <w:tcW w:w="0" w:type="auto"/>
            <w:vAlign w:val="center"/>
            <w:hideMark/>
          </w:tcPr>
          <w:p w:rsidR="00FB4AE9" w:rsidRPr="00FB4AE9" w:rsidRDefault="00FB4AE9" w:rsidP="00FB4AE9">
            <w:pPr>
              <w:spacing w:after="0" w:line="240" w:lineRule="auto"/>
              <w:jc w:val="right"/>
              <w:rPr>
                <w:i/>
                <w:iCs/>
                <w:color w:val="000000"/>
                <w:sz w:val="26"/>
                <w:szCs w:val="26"/>
              </w:rPr>
            </w:pPr>
            <w:r w:rsidRPr="00FB4AE9">
              <w:rPr>
                <w:sz w:val="26"/>
                <w:szCs w:val="26"/>
              </w:rPr>
              <w:t xml:space="preserve">        21.831 </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sz w:val="26"/>
                <w:szCs w:val="26"/>
              </w:rPr>
              <w:t>98%</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3.4</w:t>
            </w:r>
          </w:p>
        </w:tc>
        <w:tc>
          <w:tcPr>
            <w:tcW w:w="0" w:type="auto"/>
            <w:vAlign w:val="center"/>
            <w:hideMark/>
          </w:tcPr>
          <w:p w:rsidR="00FB4AE9" w:rsidRPr="00FB4AE9" w:rsidRDefault="00FB4AE9" w:rsidP="00FB4AE9">
            <w:pPr>
              <w:spacing w:after="0" w:line="240" w:lineRule="auto"/>
              <w:rPr>
                <w:i/>
                <w:iCs/>
                <w:color w:val="000000"/>
                <w:sz w:val="26"/>
                <w:szCs w:val="26"/>
              </w:rPr>
            </w:pPr>
            <w:r w:rsidRPr="00FB4AE9">
              <w:rPr>
                <w:i/>
                <w:iCs/>
                <w:color w:val="000000"/>
                <w:sz w:val="26"/>
                <w:szCs w:val="26"/>
              </w:rPr>
              <w:t>Chi phí tài chính</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Tr.đ</w:t>
            </w:r>
          </w:p>
        </w:tc>
        <w:tc>
          <w:tcPr>
            <w:tcW w:w="0" w:type="auto"/>
            <w:vAlign w:val="center"/>
            <w:hideMark/>
          </w:tcPr>
          <w:p w:rsidR="00FB4AE9" w:rsidRPr="00FB4AE9" w:rsidRDefault="00FB4AE9" w:rsidP="00FB4AE9">
            <w:pPr>
              <w:spacing w:after="0" w:line="240" w:lineRule="auto"/>
              <w:jc w:val="right"/>
              <w:rPr>
                <w:color w:val="000000"/>
                <w:sz w:val="26"/>
                <w:szCs w:val="26"/>
              </w:rPr>
            </w:pPr>
            <w:r w:rsidRPr="00FB4AE9">
              <w:rPr>
                <w:color w:val="000000"/>
                <w:sz w:val="26"/>
                <w:szCs w:val="26"/>
              </w:rPr>
              <w:t> </w:t>
            </w:r>
          </w:p>
        </w:tc>
        <w:tc>
          <w:tcPr>
            <w:tcW w:w="0" w:type="auto"/>
            <w:vAlign w:val="center"/>
            <w:hideMark/>
          </w:tcPr>
          <w:p w:rsidR="00FB4AE9" w:rsidRPr="00FB4AE9" w:rsidRDefault="00FB4AE9" w:rsidP="00FB4AE9">
            <w:pPr>
              <w:spacing w:after="0" w:line="240" w:lineRule="auto"/>
              <w:jc w:val="right"/>
              <w:rPr>
                <w:i/>
                <w:iCs/>
                <w:color w:val="000000"/>
                <w:sz w:val="26"/>
                <w:szCs w:val="26"/>
              </w:rPr>
            </w:pPr>
            <w:r w:rsidRPr="00FB4AE9">
              <w:rPr>
                <w:i/>
                <w:iCs/>
                <w:color w:val="000000"/>
                <w:sz w:val="26"/>
                <w:szCs w:val="26"/>
              </w:rPr>
              <w:t> </w:t>
            </w:r>
          </w:p>
        </w:tc>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color w:val="000000"/>
                <w:sz w:val="26"/>
                <w:szCs w:val="26"/>
              </w:rPr>
              <w:t> </w:t>
            </w:r>
          </w:p>
        </w:tc>
      </w:tr>
      <w:tr w:rsidR="00FB4AE9" w:rsidRPr="00FB4AE9" w:rsidTr="00FB4AE9">
        <w:trPr>
          <w:trHeight w:val="386"/>
        </w:trPr>
        <w:tc>
          <w:tcPr>
            <w:tcW w:w="0" w:type="auto"/>
            <w:vAlign w:val="center"/>
            <w:hideMark/>
          </w:tcPr>
          <w:p w:rsidR="00FB4AE9" w:rsidRPr="00FB4AE9" w:rsidRDefault="00FB4AE9" w:rsidP="00FB4AE9">
            <w:pPr>
              <w:spacing w:after="0" w:line="240" w:lineRule="auto"/>
              <w:jc w:val="center"/>
              <w:rPr>
                <w:b/>
                <w:bCs/>
                <w:color w:val="000000"/>
                <w:sz w:val="26"/>
                <w:szCs w:val="26"/>
              </w:rPr>
            </w:pPr>
            <w:r w:rsidRPr="00FB4AE9">
              <w:rPr>
                <w:i/>
                <w:iCs/>
                <w:color w:val="000000"/>
                <w:sz w:val="26"/>
                <w:szCs w:val="26"/>
              </w:rPr>
              <w:t>3.5</w:t>
            </w:r>
          </w:p>
        </w:tc>
        <w:tc>
          <w:tcPr>
            <w:tcW w:w="0" w:type="auto"/>
            <w:vAlign w:val="center"/>
            <w:hideMark/>
          </w:tcPr>
          <w:p w:rsidR="00FB4AE9" w:rsidRPr="00FB4AE9" w:rsidRDefault="00FB4AE9" w:rsidP="00FB4AE9">
            <w:pPr>
              <w:spacing w:after="0" w:line="240" w:lineRule="auto"/>
              <w:rPr>
                <w:b/>
                <w:bCs/>
                <w:color w:val="000000"/>
                <w:sz w:val="26"/>
                <w:szCs w:val="26"/>
              </w:rPr>
            </w:pPr>
            <w:r w:rsidRPr="00FB4AE9">
              <w:rPr>
                <w:i/>
                <w:iCs/>
                <w:color w:val="000000"/>
                <w:sz w:val="26"/>
                <w:szCs w:val="26"/>
              </w:rPr>
              <w:t>Chi phí khác</w:t>
            </w:r>
          </w:p>
        </w:tc>
        <w:tc>
          <w:tcPr>
            <w:tcW w:w="0" w:type="auto"/>
            <w:vAlign w:val="center"/>
            <w:hideMark/>
          </w:tcPr>
          <w:p w:rsidR="00FB4AE9" w:rsidRPr="00FB4AE9" w:rsidRDefault="00FB4AE9" w:rsidP="00FB4AE9">
            <w:pPr>
              <w:spacing w:after="0" w:line="240" w:lineRule="auto"/>
              <w:jc w:val="center"/>
              <w:rPr>
                <w:b/>
                <w:bCs/>
                <w:color w:val="000000"/>
                <w:sz w:val="26"/>
                <w:szCs w:val="26"/>
              </w:rPr>
            </w:pPr>
            <w:r w:rsidRPr="00FB4AE9">
              <w:rPr>
                <w:i/>
                <w:iCs/>
                <w:color w:val="000000"/>
                <w:sz w:val="26"/>
                <w:szCs w:val="26"/>
              </w:rPr>
              <w:t>Tr.đ</w:t>
            </w:r>
          </w:p>
        </w:tc>
        <w:tc>
          <w:tcPr>
            <w:tcW w:w="0" w:type="auto"/>
            <w:vAlign w:val="center"/>
            <w:hideMark/>
          </w:tcPr>
          <w:p w:rsidR="00FB4AE9" w:rsidRPr="00FB4AE9" w:rsidRDefault="00FB4AE9" w:rsidP="00FB4AE9">
            <w:pPr>
              <w:spacing w:after="0" w:line="240" w:lineRule="auto"/>
              <w:jc w:val="right"/>
              <w:rPr>
                <w:color w:val="000000"/>
                <w:sz w:val="26"/>
                <w:szCs w:val="26"/>
              </w:rPr>
            </w:pPr>
            <w:r w:rsidRPr="00FB4AE9">
              <w:rPr>
                <w:color w:val="000000"/>
                <w:sz w:val="26"/>
                <w:szCs w:val="26"/>
              </w:rPr>
              <w:t> </w:t>
            </w:r>
          </w:p>
        </w:tc>
        <w:tc>
          <w:tcPr>
            <w:tcW w:w="0" w:type="auto"/>
            <w:vAlign w:val="center"/>
            <w:hideMark/>
          </w:tcPr>
          <w:p w:rsidR="00FB4AE9" w:rsidRPr="00FB4AE9" w:rsidRDefault="00FB4AE9" w:rsidP="00FB4AE9">
            <w:pPr>
              <w:spacing w:after="0" w:line="240" w:lineRule="auto"/>
              <w:jc w:val="right"/>
              <w:rPr>
                <w:color w:val="000000"/>
                <w:sz w:val="26"/>
                <w:szCs w:val="26"/>
              </w:rPr>
            </w:pPr>
            <w:r w:rsidRPr="00FB4AE9">
              <w:rPr>
                <w:i/>
                <w:iCs/>
                <w:color w:val="000000"/>
                <w:sz w:val="26"/>
                <w:szCs w:val="26"/>
              </w:rPr>
              <w:t>36</w:t>
            </w:r>
          </w:p>
        </w:tc>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 </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4</w:t>
            </w:r>
          </w:p>
        </w:tc>
        <w:tc>
          <w:tcPr>
            <w:tcW w:w="0" w:type="auto"/>
            <w:vAlign w:val="center"/>
            <w:hideMark/>
          </w:tcPr>
          <w:p w:rsidR="00FB4AE9" w:rsidRPr="00FB4AE9" w:rsidRDefault="00FB4AE9" w:rsidP="00FB4AE9">
            <w:pPr>
              <w:spacing w:after="0" w:line="240" w:lineRule="auto"/>
              <w:rPr>
                <w:color w:val="000000"/>
                <w:sz w:val="26"/>
                <w:szCs w:val="26"/>
              </w:rPr>
            </w:pPr>
            <w:r w:rsidRPr="00FB4AE9">
              <w:rPr>
                <w:b/>
                <w:bCs/>
                <w:color w:val="000000"/>
                <w:sz w:val="26"/>
                <w:szCs w:val="26"/>
              </w:rPr>
              <w:t>Lợi nhuận trước thuế</w:t>
            </w:r>
          </w:p>
        </w:tc>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b/>
                <w:bCs/>
                <w:color w:val="000000"/>
                <w:sz w:val="26"/>
                <w:szCs w:val="26"/>
              </w:rPr>
              <w:t>Tr.đ</w:t>
            </w:r>
          </w:p>
        </w:tc>
        <w:tc>
          <w:tcPr>
            <w:tcW w:w="0" w:type="auto"/>
            <w:vAlign w:val="center"/>
            <w:hideMark/>
          </w:tcPr>
          <w:p w:rsidR="00FB4AE9" w:rsidRPr="00FB4AE9" w:rsidRDefault="00FB4AE9" w:rsidP="00FB4AE9">
            <w:pPr>
              <w:spacing w:after="0" w:line="240" w:lineRule="auto"/>
              <w:jc w:val="right"/>
              <w:rPr>
                <w:color w:val="000000"/>
                <w:sz w:val="26"/>
                <w:szCs w:val="26"/>
              </w:rPr>
            </w:pPr>
            <w:r w:rsidRPr="00FB4AE9">
              <w:rPr>
                <w:b/>
                <w:bCs/>
                <w:color w:val="000000"/>
                <w:sz w:val="26"/>
                <w:szCs w:val="26"/>
              </w:rPr>
              <w:t>-15.800</w:t>
            </w:r>
          </w:p>
        </w:tc>
        <w:tc>
          <w:tcPr>
            <w:tcW w:w="0" w:type="auto"/>
            <w:vAlign w:val="center"/>
            <w:hideMark/>
          </w:tcPr>
          <w:p w:rsidR="00FB4AE9" w:rsidRPr="00FB4AE9" w:rsidRDefault="00FB4AE9" w:rsidP="00FB4AE9">
            <w:pPr>
              <w:spacing w:after="0" w:line="240" w:lineRule="auto"/>
              <w:jc w:val="right"/>
              <w:rPr>
                <w:color w:val="000000"/>
                <w:sz w:val="26"/>
                <w:szCs w:val="26"/>
              </w:rPr>
            </w:pPr>
            <w:r w:rsidRPr="00FB4AE9">
              <w:rPr>
                <w:b/>
                <w:bCs/>
                <w:color w:val="000000"/>
                <w:sz w:val="26"/>
                <w:szCs w:val="26"/>
              </w:rPr>
              <w:t>646</w:t>
            </w:r>
          </w:p>
        </w:tc>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b/>
                <w:bCs/>
                <w:color w:val="000000"/>
                <w:sz w:val="26"/>
                <w:szCs w:val="26"/>
              </w:rPr>
              <w:t>204%</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5</w:t>
            </w:r>
          </w:p>
        </w:tc>
        <w:tc>
          <w:tcPr>
            <w:tcW w:w="0" w:type="auto"/>
            <w:vAlign w:val="center"/>
            <w:hideMark/>
          </w:tcPr>
          <w:p w:rsidR="00FB4AE9" w:rsidRPr="00FB4AE9" w:rsidRDefault="00FB4AE9" w:rsidP="00FB4AE9">
            <w:pPr>
              <w:spacing w:after="0" w:line="240" w:lineRule="auto"/>
              <w:rPr>
                <w:color w:val="000000"/>
                <w:sz w:val="26"/>
                <w:szCs w:val="26"/>
              </w:rPr>
            </w:pPr>
            <w:r w:rsidRPr="00FB4AE9">
              <w:rPr>
                <w:color w:val="000000"/>
                <w:sz w:val="26"/>
                <w:szCs w:val="26"/>
              </w:rPr>
              <w:t>Ebitda</w:t>
            </w:r>
          </w:p>
        </w:tc>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Tr.đ</w:t>
            </w:r>
          </w:p>
        </w:tc>
        <w:tc>
          <w:tcPr>
            <w:tcW w:w="0" w:type="auto"/>
            <w:vAlign w:val="center"/>
            <w:hideMark/>
          </w:tcPr>
          <w:p w:rsidR="00FB4AE9" w:rsidRPr="00FB4AE9" w:rsidRDefault="00FB4AE9" w:rsidP="00FB4AE9">
            <w:pPr>
              <w:spacing w:after="0" w:line="240" w:lineRule="auto"/>
              <w:jc w:val="right"/>
              <w:rPr>
                <w:color w:val="000000"/>
                <w:sz w:val="26"/>
                <w:szCs w:val="26"/>
              </w:rPr>
            </w:pPr>
            <w:r w:rsidRPr="00FB4AE9">
              <w:rPr>
                <w:color w:val="000000"/>
                <w:sz w:val="26"/>
                <w:szCs w:val="26"/>
              </w:rPr>
              <w:t>27.429</w:t>
            </w:r>
          </w:p>
        </w:tc>
        <w:tc>
          <w:tcPr>
            <w:tcW w:w="0" w:type="auto"/>
            <w:vAlign w:val="center"/>
            <w:hideMark/>
          </w:tcPr>
          <w:p w:rsidR="00FB4AE9" w:rsidRPr="00FB4AE9" w:rsidRDefault="00FB4AE9" w:rsidP="00FB4AE9">
            <w:pPr>
              <w:spacing w:after="0" w:line="240" w:lineRule="auto"/>
              <w:jc w:val="right"/>
              <w:rPr>
                <w:color w:val="000000"/>
                <w:sz w:val="26"/>
                <w:szCs w:val="26"/>
              </w:rPr>
            </w:pPr>
            <w:r w:rsidRPr="00FB4AE9">
              <w:rPr>
                <w:color w:val="000000"/>
                <w:sz w:val="26"/>
                <w:szCs w:val="26"/>
              </w:rPr>
              <w:t>43.183</w:t>
            </w:r>
          </w:p>
        </w:tc>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157%</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6</w:t>
            </w:r>
          </w:p>
        </w:tc>
        <w:tc>
          <w:tcPr>
            <w:tcW w:w="0" w:type="auto"/>
            <w:vAlign w:val="center"/>
            <w:hideMark/>
          </w:tcPr>
          <w:p w:rsidR="00FB4AE9" w:rsidRPr="00FB4AE9" w:rsidRDefault="00FB4AE9" w:rsidP="00FB4AE9">
            <w:pPr>
              <w:spacing w:after="0" w:line="240" w:lineRule="auto"/>
              <w:rPr>
                <w:sz w:val="26"/>
                <w:szCs w:val="26"/>
              </w:rPr>
            </w:pPr>
            <w:r w:rsidRPr="00FB4AE9">
              <w:rPr>
                <w:color w:val="000000"/>
                <w:sz w:val="26"/>
                <w:szCs w:val="26"/>
              </w:rPr>
              <w:t xml:space="preserve"> Lao động bình quân </w:t>
            </w:r>
          </w:p>
        </w:tc>
        <w:tc>
          <w:tcPr>
            <w:tcW w:w="0" w:type="auto"/>
            <w:vAlign w:val="center"/>
            <w:hideMark/>
          </w:tcPr>
          <w:p w:rsidR="00FB4AE9" w:rsidRPr="00FB4AE9" w:rsidRDefault="00FB4AE9" w:rsidP="00FB4AE9">
            <w:pPr>
              <w:spacing w:after="0" w:line="240" w:lineRule="auto"/>
              <w:jc w:val="center"/>
              <w:rPr>
                <w:sz w:val="26"/>
                <w:szCs w:val="26"/>
              </w:rPr>
            </w:pPr>
            <w:r w:rsidRPr="00FB4AE9">
              <w:rPr>
                <w:color w:val="000000"/>
                <w:sz w:val="26"/>
                <w:szCs w:val="26"/>
              </w:rPr>
              <w:t>Người</w:t>
            </w:r>
          </w:p>
        </w:tc>
        <w:tc>
          <w:tcPr>
            <w:tcW w:w="0" w:type="auto"/>
            <w:vAlign w:val="center"/>
            <w:hideMark/>
          </w:tcPr>
          <w:p w:rsidR="00FB4AE9" w:rsidRPr="00FB4AE9" w:rsidRDefault="00FB4AE9" w:rsidP="00FB4AE9">
            <w:pPr>
              <w:spacing w:after="0" w:line="240" w:lineRule="auto"/>
              <w:jc w:val="right"/>
              <w:rPr>
                <w:sz w:val="26"/>
                <w:szCs w:val="26"/>
              </w:rPr>
            </w:pPr>
            <w:r w:rsidRPr="00FB4AE9">
              <w:rPr>
                <w:sz w:val="26"/>
                <w:szCs w:val="26"/>
              </w:rPr>
              <w:t xml:space="preserve">           83,75 </w:t>
            </w:r>
          </w:p>
        </w:tc>
        <w:tc>
          <w:tcPr>
            <w:tcW w:w="0" w:type="auto"/>
            <w:vAlign w:val="center"/>
            <w:hideMark/>
          </w:tcPr>
          <w:p w:rsidR="00FB4AE9" w:rsidRPr="00FB4AE9" w:rsidRDefault="00FB4AE9" w:rsidP="00FB4AE9">
            <w:pPr>
              <w:spacing w:after="0" w:line="240" w:lineRule="auto"/>
              <w:jc w:val="right"/>
              <w:rPr>
                <w:sz w:val="26"/>
                <w:szCs w:val="26"/>
              </w:rPr>
            </w:pPr>
            <w:r w:rsidRPr="00FB4AE9">
              <w:rPr>
                <w:sz w:val="26"/>
                <w:szCs w:val="26"/>
              </w:rPr>
              <w:t xml:space="preserve">           74,50 </w:t>
            </w:r>
          </w:p>
        </w:tc>
        <w:tc>
          <w:tcPr>
            <w:tcW w:w="0" w:type="auto"/>
            <w:vAlign w:val="center"/>
            <w:hideMark/>
          </w:tcPr>
          <w:p w:rsidR="00FB4AE9" w:rsidRPr="00FB4AE9" w:rsidRDefault="00FB4AE9" w:rsidP="00FB4AE9">
            <w:pPr>
              <w:spacing w:after="0" w:line="240" w:lineRule="auto"/>
              <w:jc w:val="center"/>
              <w:rPr>
                <w:sz w:val="26"/>
                <w:szCs w:val="26"/>
              </w:rPr>
            </w:pPr>
            <w:r w:rsidRPr="00FB4AE9">
              <w:rPr>
                <w:sz w:val="26"/>
                <w:szCs w:val="26"/>
              </w:rPr>
              <w:t>89%</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6.1</w:t>
            </w:r>
          </w:p>
        </w:tc>
        <w:tc>
          <w:tcPr>
            <w:tcW w:w="0" w:type="auto"/>
            <w:vAlign w:val="center"/>
            <w:hideMark/>
          </w:tcPr>
          <w:p w:rsidR="00FB4AE9" w:rsidRPr="00FB4AE9" w:rsidRDefault="00FB4AE9" w:rsidP="00FB4AE9">
            <w:pPr>
              <w:spacing w:after="0" w:line="240" w:lineRule="auto"/>
              <w:rPr>
                <w:sz w:val="26"/>
                <w:szCs w:val="26"/>
              </w:rPr>
            </w:pPr>
            <w:r w:rsidRPr="00FB4AE9">
              <w:rPr>
                <w:color w:val="000000"/>
                <w:sz w:val="26"/>
                <w:szCs w:val="26"/>
              </w:rPr>
              <w:t xml:space="preserve"> Ban điều hành </w:t>
            </w:r>
          </w:p>
        </w:tc>
        <w:tc>
          <w:tcPr>
            <w:tcW w:w="0" w:type="auto"/>
            <w:vAlign w:val="center"/>
            <w:hideMark/>
          </w:tcPr>
          <w:p w:rsidR="00FB4AE9" w:rsidRPr="00FB4AE9" w:rsidRDefault="00FB4AE9" w:rsidP="00FB4AE9">
            <w:pPr>
              <w:spacing w:after="0" w:line="240" w:lineRule="auto"/>
              <w:jc w:val="center"/>
              <w:rPr>
                <w:sz w:val="26"/>
                <w:szCs w:val="26"/>
              </w:rPr>
            </w:pPr>
            <w:r w:rsidRPr="00FB4AE9">
              <w:rPr>
                <w:color w:val="000000"/>
                <w:sz w:val="26"/>
                <w:szCs w:val="26"/>
              </w:rPr>
              <w:t>Người</w:t>
            </w:r>
          </w:p>
        </w:tc>
        <w:tc>
          <w:tcPr>
            <w:tcW w:w="0" w:type="auto"/>
            <w:vAlign w:val="center"/>
            <w:hideMark/>
          </w:tcPr>
          <w:p w:rsidR="00FB4AE9" w:rsidRPr="00FB4AE9" w:rsidRDefault="00FB4AE9" w:rsidP="00FB4AE9">
            <w:pPr>
              <w:spacing w:after="0" w:line="240" w:lineRule="auto"/>
              <w:jc w:val="right"/>
              <w:rPr>
                <w:sz w:val="26"/>
                <w:szCs w:val="26"/>
              </w:rPr>
            </w:pPr>
            <w:r w:rsidRPr="00FB4AE9">
              <w:rPr>
                <w:sz w:val="26"/>
                <w:szCs w:val="26"/>
              </w:rPr>
              <w:t xml:space="preserve">             3,00 </w:t>
            </w:r>
          </w:p>
        </w:tc>
        <w:tc>
          <w:tcPr>
            <w:tcW w:w="0" w:type="auto"/>
            <w:vAlign w:val="center"/>
            <w:hideMark/>
          </w:tcPr>
          <w:p w:rsidR="00FB4AE9" w:rsidRPr="00FB4AE9" w:rsidRDefault="00FB4AE9" w:rsidP="00FB4AE9">
            <w:pPr>
              <w:spacing w:after="0" w:line="240" w:lineRule="auto"/>
              <w:jc w:val="right"/>
              <w:rPr>
                <w:sz w:val="26"/>
                <w:szCs w:val="26"/>
              </w:rPr>
            </w:pPr>
            <w:r w:rsidRPr="00FB4AE9">
              <w:rPr>
                <w:sz w:val="26"/>
                <w:szCs w:val="26"/>
              </w:rPr>
              <w:t xml:space="preserve">             3,00 </w:t>
            </w:r>
          </w:p>
        </w:tc>
        <w:tc>
          <w:tcPr>
            <w:tcW w:w="0" w:type="auto"/>
            <w:vAlign w:val="center"/>
            <w:hideMark/>
          </w:tcPr>
          <w:p w:rsidR="00FB4AE9" w:rsidRPr="00FB4AE9" w:rsidRDefault="00FB4AE9" w:rsidP="00FB4AE9">
            <w:pPr>
              <w:spacing w:after="0" w:line="240" w:lineRule="auto"/>
              <w:jc w:val="center"/>
              <w:rPr>
                <w:sz w:val="26"/>
                <w:szCs w:val="26"/>
              </w:rPr>
            </w:pPr>
            <w:r w:rsidRPr="00FB4AE9">
              <w:rPr>
                <w:sz w:val="26"/>
                <w:szCs w:val="26"/>
              </w:rPr>
              <w:t>100%</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6.2</w:t>
            </w:r>
          </w:p>
        </w:tc>
        <w:tc>
          <w:tcPr>
            <w:tcW w:w="0" w:type="auto"/>
            <w:vAlign w:val="center"/>
            <w:hideMark/>
          </w:tcPr>
          <w:p w:rsidR="00FB4AE9" w:rsidRPr="00FB4AE9" w:rsidRDefault="00FB4AE9" w:rsidP="00FB4AE9">
            <w:pPr>
              <w:spacing w:after="0" w:line="240" w:lineRule="auto"/>
              <w:rPr>
                <w:sz w:val="26"/>
                <w:szCs w:val="26"/>
              </w:rPr>
            </w:pPr>
            <w:r w:rsidRPr="00FB4AE9">
              <w:rPr>
                <w:color w:val="000000"/>
                <w:sz w:val="26"/>
                <w:szCs w:val="26"/>
              </w:rPr>
              <w:t xml:space="preserve"> Người lao động </w:t>
            </w:r>
          </w:p>
        </w:tc>
        <w:tc>
          <w:tcPr>
            <w:tcW w:w="0" w:type="auto"/>
            <w:vAlign w:val="center"/>
            <w:hideMark/>
          </w:tcPr>
          <w:p w:rsidR="00FB4AE9" w:rsidRPr="00FB4AE9" w:rsidRDefault="00FB4AE9" w:rsidP="00FB4AE9">
            <w:pPr>
              <w:spacing w:after="0" w:line="240" w:lineRule="auto"/>
              <w:jc w:val="center"/>
              <w:rPr>
                <w:sz w:val="26"/>
                <w:szCs w:val="26"/>
              </w:rPr>
            </w:pPr>
            <w:r w:rsidRPr="00FB4AE9">
              <w:rPr>
                <w:color w:val="000000"/>
                <w:sz w:val="26"/>
                <w:szCs w:val="26"/>
              </w:rPr>
              <w:t>Người</w:t>
            </w:r>
          </w:p>
        </w:tc>
        <w:tc>
          <w:tcPr>
            <w:tcW w:w="0" w:type="auto"/>
            <w:vAlign w:val="center"/>
            <w:hideMark/>
          </w:tcPr>
          <w:p w:rsidR="00FB4AE9" w:rsidRPr="00FB4AE9" w:rsidRDefault="00FB4AE9" w:rsidP="00FB4AE9">
            <w:pPr>
              <w:spacing w:after="0" w:line="240" w:lineRule="auto"/>
              <w:jc w:val="right"/>
              <w:rPr>
                <w:sz w:val="26"/>
                <w:szCs w:val="26"/>
              </w:rPr>
            </w:pPr>
            <w:r w:rsidRPr="00FB4AE9">
              <w:rPr>
                <w:sz w:val="26"/>
                <w:szCs w:val="26"/>
              </w:rPr>
              <w:t xml:space="preserve">           78,67 </w:t>
            </w:r>
          </w:p>
        </w:tc>
        <w:tc>
          <w:tcPr>
            <w:tcW w:w="0" w:type="auto"/>
            <w:vAlign w:val="center"/>
            <w:hideMark/>
          </w:tcPr>
          <w:p w:rsidR="00FB4AE9" w:rsidRPr="00FB4AE9" w:rsidRDefault="00FB4AE9" w:rsidP="00FB4AE9">
            <w:pPr>
              <w:spacing w:after="0" w:line="240" w:lineRule="auto"/>
              <w:jc w:val="right"/>
              <w:rPr>
                <w:sz w:val="26"/>
                <w:szCs w:val="26"/>
              </w:rPr>
            </w:pPr>
            <w:r w:rsidRPr="00FB4AE9">
              <w:rPr>
                <w:sz w:val="26"/>
                <w:szCs w:val="26"/>
              </w:rPr>
              <w:t xml:space="preserve">           74,00 </w:t>
            </w:r>
          </w:p>
        </w:tc>
        <w:tc>
          <w:tcPr>
            <w:tcW w:w="0" w:type="auto"/>
            <w:vAlign w:val="center"/>
            <w:hideMark/>
          </w:tcPr>
          <w:p w:rsidR="00FB4AE9" w:rsidRPr="00FB4AE9" w:rsidRDefault="00FB4AE9" w:rsidP="00FB4AE9">
            <w:pPr>
              <w:spacing w:after="0" w:line="240" w:lineRule="auto"/>
              <w:jc w:val="center"/>
              <w:rPr>
                <w:sz w:val="26"/>
                <w:szCs w:val="26"/>
              </w:rPr>
            </w:pPr>
            <w:r w:rsidRPr="00FB4AE9">
              <w:rPr>
                <w:sz w:val="26"/>
                <w:szCs w:val="26"/>
              </w:rPr>
              <w:t>94%</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w:t>
            </w:r>
          </w:p>
        </w:tc>
        <w:tc>
          <w:tcPr>
            <w:tcW w:w="0" w:type="auto"/>
            <w:vAlign w:val="center"/>
            <w:hideMark/>
          </w:tcPr>
          <w:p w:rsidR="00FB4AE9" w:rsidRPr="00FB4AE9" w:rsidRDefault="00FB4AE9" w:rsidP="00FB4AE9">
            <w:pPr>
              <w:spacing w:after="0" w:line="240" w:lineRule="auto"/>
              <w:rPr>
                <w:i/>
                <w:iCs/>
                <w:sz w:val="26"/>
                <w:szCs w:val="26"/>
              </w:rPr>
            </w:pPr>
            <w:r w:rsidRPr="00FB4AE9">
              <w:rPr>
                <w:i/>
                <w:iCs/>
                <w:color w:val="000000"/>
                <w:sz w:val="26"/>
                <w:szCs w:val="26"/>
              </w:rPr>
              <w:t xml:space="preserve"> Số lao động gián tiếp </w:t>
            </w:r>
          </w:p>
        </w:tc>
        <w:tc>
          <w:tcPr>
            <w:tcW w:w="0" w:type="auto"/>
            <w:vAlign w:val="center"/>
            <w:hideMark/>
          </w:tcPr>
          <w:p w:rsidR="00FB4AE9" w:rsidRPr="00FB4AE9" w:rsidRDefault="00FB4AE9" w:rsidP="00FB4AE9">
            <w:pPr>
              <w:spacing w:after="0" w:line="240" w:lineRule="auto"/>
              <w:jc w:val="center"/>
              <w:rPr>
                <w:i/>
                <w:iCs/>
                <w:sz w:val="26"/>
                <w:szCs w:val="26"/>
              </w:rPr>
            </w:pPr>
            <w:r w:rsidRPr="00FB4AE9">
              <w:rPr>
                <w:i/>
                <w:iCs/>
                <w:color w:val="000000"/>
                <w:sz w:val="26"/>
                <w:szCs w:val="26"/>
              </w:rPr>
              <w:t>Người</w:t>
            </w:r>
          </w:p>
        </w:tc>
        <w:tc>
          <w:tcPr>
            <w:tcW w:w="0" w:type="auto"/>
            <w:vAlign w:val="center"/>
            <w:hideMark/>
          </w:tcPr>
          <w:p w:rsidR="00FB4AE9" w:rsidRPr="00FB4AE9" w:rsidRDefault="00FB4AE9" w:rsidP="00FB4AE9">
            <w:pPr>
              <w:spacing w:after="0" w:line="240" w:lineRule="auto"/>
              <w:jc w:val="right"/>
              <w:rPr>
                <w:i/>
                <w:iCs/>
                <w:sz w:val="26"/>
                <w:szCs w:val="26"/>
              </w:rPr>
            </w:pPr>
            <w:r w:rsidRPr="00FB4AE9">
              <w:rPr>
                <w:sz w:val="26"/>
                <w:szCs w:val="26"/>
              </w:rPr>
              <w:t xml:space="preserve">           18,00 </w:t>
            </w:r>
          </w:p>
        </w:tc>
        <w:tc>
          <w:tcPr>
            <w:tcW w:w="0" w:type="auto"/>
            <w:vAlign w:val="center"/>
            <w:hideMark/>
          </w:tcPr>
          <w:p w:rsidR="00FB4AE9" w:rsidRPr="00FB4AE9" w:rsidRDefault="00FB4AE9" w:rsidP="00FB4AE9">
            <w:pPr>
              <w:spacing w:after="0" w:line="240" w:lineRule="auto"/>
              <w:jc w:val="right"/>
              <w:rPr>
                <w:i/>
                <w:iCs/>
                <w:sz w:val="26"/>
                <w:szCs w:val="26"/>
              </w:rPr>
            </w:pPr>
            <w:r w:rsidRPr="00FB4AE9">
              <w:rPr>
                <w:sz w:val="26"/>
                <w:szCs w:val="26"/>
              </w:rPr>
              <w:t xml:space="preserve">           13,00 </w:t>
            </w:r>
          </w:p>
        </w:tc>
        <w:tc>
          <w:tcPr>
            <w:tcW w:w="0" w:type="auto"/>
            <w:vAlign w:val="center"/>
            <w:hideMark/>
          </w:tcPr>
          <w:p w:rsidR="00FB4AE9" w:rsidRPr="00FB4AE9" w:rsidRDefault="00FB4AE9" w:rsidP="00FB4AE9">
            <w:pPr>
              <w:spacing w:after="0" w:line="240" w:lineRule="auto"/>
              <w:jc w:val="center"/>
              <w:rPr>
                <w:i/>
                <w:iCs/>
                <w:sz w:val="26"/>
                <w:szCs w:val="26"/>
              </w:rPr>
            </w:pPr>
            <w:r w:rsidRPr="00FB4AE9">
              <w:rPr>
                <w:sz w:val="26"/>
                <w:szCs w:val="26"/>
              </w:rPr>
              <w:t>72%</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w:t>
            </w:r>
          </w:p>
        </w:tc>
        <w:tc>
          <w:tcPr>
            <w:tcW w:w="0" w:type="auto"/>
            <w:vAlign w:val="center"/>
            <w:hideMark/>
          </w:tcPr>
          <w:p w:rsidR="00FB4AE9" w:rsidRPr="00FB4AE9" w:rsidRDefault="00FB4AE9" w:rsidP="00FB4AE9">
            <w:pPr>
              <w:spacing w:after="0" w:line="240" w:lineRule="auto"/>
              <w:rPr>
                <w:i/>
                <w:iCs/>
                <w:sz w:val="26"/>
                <w:szCs w:val="26"/>
              </w:rPr>
            </w:pPr>
            <w:r w:rsidRPr="00FB4AE9">
              <w:rPr>
                <w:i/>
                <w:iCs/>
                <w:color w:val="000000"/>
                <w:sz w:val="26"/>
                <w:szCs w:val="26"/>
              </w:rPr>
              <w:t xml:space="preserve"> Số lao động trực tiếp </w:t>
            </w:r>
          </w:p>
        </w:tc>
        <w:tc>
          <w:tcPr>
            <w:tcW w:w="0" w:type="auto"/>
            <w:vAlign w:val="center"/>
            <w:hideMark/>
          </w:tcPr>
          <w:p w:rsidR="00FB4AE9" w:rsidRPr="00FB4AE9" w:rsidRDefault="00FB4AE9" w:rsidP="00FB4AE9">
            <w:pPr>
              <w:spacing w:after="0" w:line="240" w:lineRule="auto"/>
              <w:jc w:val="center"/>
              <w:rPr>
                <w:i/>
                <w:iCs/>
                <w:sz w:val="26"/>
                <w:szCs w:val="26"/>
              </w:rPr>
            </w:pPr>
            <w:r w:rsidRPr="00FB4AE9">
              <w:rPr>
                <w:i/>
                <w:iCs/>
                <w:color w:val="000000"/>
                <w:sz w:val="26"/>
                <w:szCs w:val="26"/>
              </w:rPr>
              <w:t>Người</w:t>
            </w:r>
          </w:p>
        </w:tc>
        <w:tc>
          <w:tcPr>
            <w:tcW w:w="0" w:type="auto"/>
            <w:vAlign w:val="center"/>
            <w:hideMark/>
          </w:tcPr>
          <w:p w:rsidR="00FB4AE9" w:rsidRPr="00FB4AE9" w:rsidRDefault="00FB4AE9" w:rsidP="00FB4AE9">
            <w:pPr>
              <w:spacing w:after="0" w:line="240" w:lineRule="auto"/>
              <w:jc w:val="right"/>
              <w:rPr>
                <w:i/>
                <w:iCs/>
                <w:sz w:val="26"/>
                <w:szCs w:val="26"/>
              </w:rPr>
            </w:pPr>
            <w:r w:rsidRPr="00FB4AE9">
              <w:rPr>
                <w:sz w:val="26"/>
                <w:szCs w:val="26"/>
              </w:rPr>
              <w:t xml:space="preserve">           71,00 </w:t>
            </w:r>
          </w:p>
        </w:tc>
        <w:tc>
          <w:tcPr>
            <w:tcW w:w="0" w:type="auto"/>
            <w:vAlign w:val="center"/>
            <w:hideMark/>
          </w:tcPr>
          <w:p w:rsidR="00FB4AE9" w:rsidRPr="00FB4AE9" w:rsidRDefault="00FB4AE9" w:rsidP="00FB4AE9">
            <w:pPr>
              <w:spacing w:after="0" w:line="240" w:lineRule="auto"/>
              <w:jc w:val="right"/>
              <w:rPr>
                <w:i/>
                <w:iCs/>
                <w:sz w:val="26"/>
                <w:szCs w:val="26"/>
              </w:rPr>
            </w:pPr>
            <w:r w:rsidRPr="00FB4AE9">
              <w:rPr>
                <w:sz w:val="26"/>
                <w:szCs w:val="26"/>
              </w:rPr>
              <w:t xml:space="preserve">           61,00 </w:t>
            </w:r>
          </w:p>
        </w:tc>
        <w:tc>
          <w:tcPr>
            <w:tcW w:w="0" w:type="auto"/>
            <w:vAlign w:val="center"/>
            <w:hideMark/>
          </w:tcPr>
          <w:p w:rsidR="00FB4AE9" w:rsidRPr="00FB4AE9" w:rsidRDefault="00FB4AE9" w:rsidP="00FB4AE9">
            <w:pPr>
              <w:spacing w:after="0" w:line="240" w:lineRule="auto"/>
              <w:jc w:val="center"/>
              <w:rPr>
                <w:i/>
                <w:iCs/>
                <w:sz w:val="26"/>
                <w:szCs w:val="26"/>
              </w:rPr>
            </w:pPr>
            <w:r w:rsidRPr="00FB4AE9">
              <w:rPr>
                <w:sz w:val="26"/>
                <w:szCs w:val="26"/>
              </w:rPr>
              <w:t>86%</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7</w:t>
            </w:r>
          </w:p>
        </w:tc>
        <w:tc>
          <w:tcPr>
            <w:tcW w:w="0" w:type="auto"/>
            <w:vAlign w:val="center"/>
            <w:hideMark/>
          </w:tcPr>
          <w:p w:rsidR="00FB4AE9" w:rsidRPr="00FB4AE9" w:rsidRDefault="00FB4AE9" w:rsidP="00FB4AE9">
            <w:pPr>
              <w:spacing w:after="0" w:line="240" w:lineRule="auto"/>
              <w:rPr>
                <w:sz w:val="26"/>
                <w:szCs w:val="26"/>
              </w:rPr>
            </w:pPr>
            <w:r w:rsidRPr="00FB4AE9">
              <w:rPr>
                <w:color w:val="000000"/>
                <w:sz w:val="26"/>
                <w:szCs w:val="26"/>
              </w:rPr>
              <w:t xml:space="preserve"> Tổng quỹ lương </w:t>
            </w:r>
          </w:p>
        </w:tc>
        <w:tc>
          <w:tcPr>
            <w:tcW w:w="0" w:type="auto"/>
            <w:vAlign w:val="center"/>
            <w:hideMark/>
          </w:tcPr>
          <w:p w:rsidR="00FB4AE9" w:rsidRPr="00FB4AE9" w:rsidRDefault="00FB4AE9" w:rsidP="00FB4AE9">
            <w:pPr>
              <w:spacing w:after="0" w:line="240" w:lineRule="auto"/>
              <w:jc w:val="center"/>
              <w:rPr>
                <w:sz w:val="26"/>
                <w:szCs w:val="26"/>
              </w:rPr>
            </w:pPr>
            <w:r w:rsidRPr="00FB4AE9">
              <w:rPr>
                <w:color w:val="000000"/>
                <w:sz w:val="26"/>
                <w:szCs w:val="26"/>
              </w:rPr>
              <w:t>Tr.đồng</w:t>
            </w:r>
          </w:p>
        </w:tc>
        <w:tc>
          <w:tcPr>
            <w:tcW w:w="0" w:type="auto"/>
            <w:vAlign w:val="center"/>
            <w:hideMark/>
          </w:tcPr>
          <w:p w:rsidR="00FB4AE9" w:rsidRPr="00FB4AE9" w:rsidRDefault="00FB4AE9" w:rsidP="00FB4AE9">
            <w:pPr>
              <w:spacing w:after="0" w:line="240" w:lineRule="auto"/>
              <w:jc w:val="right"/>
              <w:rPr>
                <w:sz w:val="26"/>
                <w:szCs w:val="26"/>
              </w:rPr>
            </w:pPr>
            <w:r w:rsidRPr="00FB4AE9">
              <w:rPr>
                <w:sz w:val="26"/>
                <w:szCs w:val="26"/>
              </w:rPr>
              <w:t xml:space="preserve">        22.788 </w:t>
            </w:r>
          </w:p>
        </w:tc>
        <w:tc>
          <w:tcPr>
            <w:tcW w:w="0" w:type="auto"/>
            <w:vAlign w:val="center"/>
            <w:hideMark/>
          </w:tcPr>
          <w:p w:rsidR="00FB4AE9" w:rsidRPr="00FB4AE9" w:rsidRDefault="00FB4AE9" w:rsidP="00FB4AE9">
            <w:pPr>
              <w:spacing w:after="0" w:line="240" w:lineRule="auto"/>
              <w:jc w:val="right"/>
              <w:rPr>
                <w:sz w:val="26"/>
                <w:szCs w:val="26"/>
              </w:rPr>
            </w:pPr>
            <w:r w:rsidRPr="00FB4AE9">
              <w:rPr>
                <w:sz w:val="26"/>
                <w:szCs w:val="26"/>
              </w:rPr>
              <w:t xml:space="preserve">        22.568 </w:t>
            </w:r>
          </w:p>
        </w:tc>
        <w:tc>
          <w:tcPr>
            <w:tcW w:w="0" w:type="auto"/>
            <w:vAlign w:val="center"/>
            <w:hideMark/>
          </w:tcPr>
          <w:p w:rsidR="00FB4AE9" w:rsidRPr="00FB4AE9" w:rsidRDefault="00FB4AE9" w:rsidP="00FB4AE9">
            <w:pPr>
              <w:spacing w:after="0" w:line="240" w:lineRule="auto"/>
              <w:jc w:val="center"/>
              <w:rPr>
                <w:sz w:val="26"/>
                <w:szCs w:val="26"/>
              </w:rPr>
            </w:pPr>
            <w:r w:rsidRPr="00FB4AE9">
              <w:rPr>
                <w:sz w:val="26"/>
                <w:szCs w:val="26"/>
              </w:rPr>
              <w:t>99%</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7.1</w:t>
            </w:r>
          </w:p>
        </w:tc>
        <w:tc>
          <w:tcPr>
            <w:tcW w:w="0" w:type="auto"/>
            <w:vAlign w:val="center"/>
            <w:hideMark/>
          </w:tcPr>
          <w:p w:rsidR="00FB4AE9" w:rsidRPr="00FB4AE9" w:rsidRDefault="00FB4AE9" w:rsidP="00FB4AE9">
            <w:pPr>
              <w:spacing w:after="0" w:line="240" w:lineRule="auto"/>
              <w:rPr>
                <w:i/>
                <w:iCs/>
                <w:sz w:val="26"/>
                <w:szCs w:val="26"/>
              </w:rPr>
            </w:pPr>
            <w:r w:rsidRPr="00FB4AE9">
              <w:rPr>
                <w:i/>
                <w:iCs/>
                <w:color w:val="000000"/>
                <w:sz w:val="26"/>
                <w:szCs w:val="26"/>
              </w:rPr>
              <w:t xml:space="preserve"> Quỹ tiền lương Ban Điều hành </w:t>
            </w:r>
          </w:p>
        </w:tc>
        <w:tc>
          <w:tcPr>
            <w:tcW w:w="0" w:type="auto"/>
            <w:vAlign w:val="center"/>
            <w:hideMark/>
          </w:tcPr>
          <w:p w:rsidR="00FB4AE9" w:rsidRPr="00FB4AE9" w:rsidRDefault="00FB4AE9" w:rsidP="00FB4AE9">
            <w:pPr>
              <w:spacing w:after="0" w:line="240" w:lineRule="auto"/>
              <w:jc w:val="center"/>
              <w:rPr>
                <w:i/>
                <w:iCs/>
                <w:sz w:val="26"/>
                <w:szCs w:val="26"/>
              </w:rPr>
            </w:pPr>
            <w:r w:rsidRPr="00FB4AE9">
              <w:rPr>
                <w:i/>
                <w:iCs/>
                <w:color w:val="000000"/>
                <w:sz w:val="26"/>
                <w:szCs w:val="26"/>
              </w:rPr>
              <w:t>Tr.đồng</w:t>
            </w:r>
          </w:p>
        </w:tc>
        <w:tc>
          <w:tcPr>
            <w:tcW w:w="0" w:type="auto"/>
            <w:vAlign w:val="center"/>
            <w:hideMark/>
          </w:tcPr>
          <w:p w:rsidR="00FB4AE9" w:rsidRPr="00FB4AE9" w:rsidRDefault="00FB4AE9" w:rsidP="00FB4AE9">
            <w:pPr>
              <w:spacing w:after="0" w:line="240" w:lineRule="auto"/>
              <w:jc w:val="right"/>
              <w:rPr>
                <w:i/>
                <w:iCs/>
                <w:sz w:val="26"/>
                <w:szCs w:val="26"/>
              </w:rPr>
            </w:pPr>
            <w:r w:rsidRPr="00FB4AE9">
              <w:rPr>
                <w:i/>
                <w:iCs/>
                <w:sz w:val="26"/>
                <w:szCs w:val="26"/>
              </w:rPr>
              <w:t xml:space="preserve">           3.077 </w:t>
            </w:r>
          </w:p>
        </w:tc>
        <w:tc>
          <w:tcPr>
            <w:tcW w:w="0" w:type="auto"/>
            <w:vAlign w:val="center"/>
            <w:hideMark/>
          </w:tcPr>
          <w:p w:rsidR="00FB4AE9" w:rsidRPr="00FB4AE9" w:rsidRDefault="00FB4AE9" w:rsidP="00FB4AE9">
            <w:pPr>
              <w:spacing w:after="0" w:line="240" w:lineRule="auto"/>
              <w:jc w:val="right"/>
              <w:rPr>
                <w:i/>
                <w:iCs/>
                <w:sz w:val="26"/>
                <w:szCs w:val="26"/>
              </w:rPr>
            </w:pPr>
            <w:r w:rsidRPr="00FB4AE9">
              <w:rPr>
                <w:i/>
                <w:iCs/>
                <w:sz w:val="26"/>
                <w:szCs w:val="26"/>
              </w:rPr>
              <w:t xml:space="preserve">           3.077 </w:t>
            </w:r>
          </w:p>
        </w:tc>
        <w:tc>
          <w:tcPr>
            <w:tcW w:w="0" w:type="auto"/>
            <w:vAlign w:val="center"/>
            <w:hideMark/>
          </w:tcPr>
          <w:p w:rsidR="00FB4AE9" w:rsidRPr="00FB4AE9" w:rsidRDefault="00FB4AE9" w:rsidP="00FB4AE9">
            <w:pPr>
              <w:spacing w:after="0" w:line="240" w:lineRule="auto"/>
              <w:jc w:val="center"/>
              <w:rPr>
                <w:i/>
                <w:iCs/>
                <w:sz w:val="26"/>
                <w:szCs w:val="26"/>
              </w:rPr>
            </w:pPr>
            <w:r w:rsidRPr="00FB4AE9">
              <w:rPr>
                <w:i/>
                <w:iCs/>
                <w:sz w:val="26"/>
                <w:szCs w:val="26"/>
              </w:rPr>
              <w:t>100%</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7.2</w:t>
            </w:r>
          </w:p>
        </w:tc>
        <w:tc>
          <w:tcPr>
            <w:tcW w:w="0" w:type="auto"/>
            <w:vAlign w:val="center"/>
            <w:hideMark/>
          </w:tcPr>
          <w:p w:rsidR="00FB4AE9" w:rsidRPr="00FB4AE9" w:rsidRDefault="00FB4AE9" w:rsidP="00FB4AE9">
            <w:pPr>
              <w:spacing w:after="0" w:line="240" w:lineRule="auto"/>
              <w:rPr>
                <w:i/>
                <w:iCs/>
                <w:sz w:val="26"/>
                <w:szCs w:val="26"/>
              </w:rPr>
            </w:pPr>
            <w:r w:rsidRPr="00FB4AE9">
              <w:rPr>
                <w:i/>
                <w:iCs/>
                <w:color w:val="000000"/>
                <w:sz w:val="26"/>
                <w:szCs w:val="26"/>
              </w:rPr>
              <w:t xml:space="preserve"> Quỹ tiền lương người lao động </w:t>
            </w:r>
          </w:p>
        </w:tc>
        <w:tc>
          <w:tcPr>
            <w:tcW w:w="0" w:type="auto"/>
            <w:vAlign w:val="center"/>
            <w:hideMark/>
          </w:tcPr>
          <w:p w:rsidR="00FB4AE9" w:rsidRPr="00FB4AE9" w:rsidRDefault="00FB4AE9" w:rsidP="00FB4AE9">
            <w:pPr>
              <w:spacing w:after="0" w:line="240" w:lineRule="auto"/>
              <w:jc w:val="center"/>
              <w:rPr>
                <w:i/>
                <w:iCs/>
                <w:sz w:val="26"/>
                <w:szCs w:val="26"/>
              </w:rPr>
            </w:pPr>
            <w:r w:rsidRPr="00FB4AE9">
              <w:rPr>
                <w:i/>
                <w:iCs/>
                <w:color w:val="000000"/>
                <w:sz w:val="26"/>
                <w:szCs w:val="26"/>
              </w:rPr>
              <w:t>Tr.đồng</w:t>
            </w:r>
          </w:p>
        </w:tc>
        <w:tc>
          <w:tcPr>
            <w:tcW w:w="0" w:type="auto"/>
            <w:vAlign w:val="center"/>
            <w:hideMark/>
          </w:tcPr>
          <w:p w:rsidR="00FB4AE9" w:rsidRPr="00FB4AE9" w:rsidRDefault="00FB4AE9" w:rsidP="00FB4AE9">
            <w:pPr>
              <w:spacing w:after="0" w:line="240" w:lineRule="auto"/>
              <w:jc w:val="right"/>
              <w:rPr>
                <w:i/>
                <w:iCs/>
                <w:sz w:val="26"/>
                <w:szCs w:val="26"/>
              </w:rPr>
            </w:pPr>
            <w:r w:rsidRPr="00FB4AE9">
              <w:rPr>
                <w:i/>
                <w:iCs/>
                <w:sz w:val="26"/>
                <w:szCs w:val="26"/>
              </w:rPr>
              <w:t xml:space="preserve">         19.710 </w:t>
            </w:r>
          </w:p>
        </w:tc>
        <w:tc>
          <w:tcPr>
            <w:tcW w:w="0" w:type="auto"/>
            <w:vAlign w:val="center"/>
            <w:hideMark/>
          </w:tcPr>
          <w:p w:rsidR="00FB4AE9" w:rsidRPr="00FB4AE9" w:rsidRDefault="00FB4AE9" w:rsidP="00FB4AE9">
            <w:pPr>
              <w:spacing w:after="0" w:line="240" w:lineRule="auto"/>
              <w:jc w:val="right"/>
              <w:rPr>
                <w:i/>
                <w:iCs/>
                <w:sz w:val="26"/>
                <w:szCs w:val="26"/>
              </w:rPr>
            </w:pPr>
            <w:r w:rsidRPr="00FB4AE9">
              <w:rPr>
                <w:i/>
                <w:iCs/>
                <w:sz w:val="26"/>
                <w:szCs w:val="26"/>
              </w:rPr>
              <w:t xml:space="preserve">         19.491 </w:t>
            </w:r>
          </w:p>
        </w:tc>
        <w:tc>
          <w:tcPr>
            <w:tcW w:w="0" w:type="auto"/>
            <w:vAlign w:val="center"/>
            <w:hideMark/>
          </w:tcPr>
          <w:p w:rsidR="00FB4AE9" w:rsidRPr="00FB4AE9" w:rsidRDefault="00FB4AE9" w:rsidP="00FB4AE9">
            <w:pPr>
              <w:spacing w:after="0" w:line="240" w:lineRule="auto"/>
              <w:jc w:val="center"/>
              <w:rPr>
                <w:i/>
                <w:iCs/>
                <w:sz w:val="26"/>
                <w:szCs w:val="26"/>
              </w:rPr>
            </w:pPr>
            <w:r w:rsidRPr="00FB4AE9">
              <w:rPr>
                <w:i/>
                <w:iCs/>
                <w:sz w:val="26"/>
                <w:szCs w:val="26"/>
              </w:rPr>
              <w:t>99%</w:t>
            </w:r>
          </w:p>
        </w:tc>
      </w:tr>
      <w:tr w:rsidR="00FB4AE9" w:rsidRPr="00FB4AE9" w:rsidTr="00FB4AE9">
        <w:trPr>
          <w:trHeight w:val="305"/>
        </w:trPr>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8</w:t>
            </w:r>
          </w:p>
        </w:tc>
        <w:tc>
          <w:tcPr>
            <w:tcW w:w="0" w:type="auto"/>
            <w:vAlign w:val="center"/>
            <w:hideMark/>
          </w:tcPr>
          <w:p w:rsidR="00FB4AE9" w:rsidRPr="00FB4AE9" w:rsidRDefault="00FB4AE9" w:rsidP="00FB4AE9">
            <w:pPr>
              <w:spacing w:after="0" w:line="240" w:lineRule="auto"/>
              <w:rPr>
                <w:sz w:val="26"/>
                <w:szCs w:val="26"/>
              </w:rPr>
            </w:pPr>
            <w:r w:rsidRPr="00FB4AE9">
              <w:rPr>
                <w:color w:val="000000"/>
                <w:sz w:val="26"/>
                <w:szCs w:val="26"/>
              </w:rPr>
              <w:t xml:space="preserve"> Thu nhập người lao động </w:t>
            </w:r>
          </w:p>
        </w:tc>
        <w:tc>
          <w:tcPr>
            <w:tcW w:w="0" w:type="auto"/>
            <w:vAlign w:val="center"/>
            <w:hideMark/>
          </w:tcPr>
          <w:p w:rsidR="00FB4AE9" w:rsidRPr="00FB4AE9" w:rsidRDefault="00FB4AE9" w:rsidP="00FB4AE9">
            <w:pPr>
              <w:spacing w:after="0" w:line="240" w:lineRule="auto"/>
              <w:jc w:val="center"/>
              <w:rPr>
                <w:sz w:val="26"/>
                <w:szCs w:val="26"/>
              </w:rPr>
            </w:pPr>
            <w:r w:rsidRPr="00FB4AE9">
              <w:rPr>
                <w:color w:val="000000"/>
                <w:sz w:val="26"/>
                <w:szCs w:val="26"/>
              </w:rPr>
              <w:t>Tr.đ/ng/th</w:t>
            </w:r>
          </w:p>
        </w:tc>
        <w:tc>
          <w:tcPr>
            <w:tcW w:w="0" w:type="auto"/>
            <w:vAlign w:val="center"/>
            <w:hideMark/>
          </w:tcPr>
          <w:p w:rsidR="00FB4AE9" w:rsidRPr="00FB4AE9" w:rsidRDefault="00FB4AE9" w:rsidP="00FB4AE9">
            <w:pPr>
              <w:spacing w:after="0" w:line="240" w:lineRule="auto"/>
              <w:jc w:val="right"/>
              <w:rPr>
                <w:sz w:val="26"/>
                <w:szCs w:val="26"/>
              </w:rPr>
            </w:pPr>
            <w:r w:rsidRPr="00FB4AE9">
              <w:rPr>
                <w:sz w:val="26"/>
                <w:szCs w:val="26"/>
              </w:rPr>
              <w:t xml:space="preserve">       22,674 </w:t>
            </w:r>
          </w:p>
        </w:tc>
        <w:tc>
          <w:tcPr>
            <w:tcW w:w="0" w:type="auto"/>
            <w:vAlign w:val="center"/>
            <w:hideMark/>
          </w:tcPr>
          <w:p w:rsidR="00FB4AE9" w:rsidRPr="00FB4AE9" w:rsidRDefault="00FB4AE9" w:rsidP="00FB4AE9">
            <w:pPr>
              <w:spacing w:after="0" w:line="240" w:lineRule="auto"/>
              <w:jc w:val="right"/>
              <w:rPr>
                <w:sz w:val="26"/>
                <w:szCs w:val="26"/>
              </w:rPr>
            </w:pPr>
            <w:r w:rsidRPr="00FB4AE9">
              <w:rPr>
                <w:sz w:val="26"/>
                <w:szCs w:val="26"/>
              </w:rPr>
              <w:t xml:space="preserve">       25,244 </w:t>
            </w:r>
          </w:p>
        </w:tc>
        <w:tc>
          <w:tcPr>
            <w:tcW w:w="0" w:type="auto"/>
            <w:vAlign w:val="center"/>
            <w:hideMark/>
          </w:tcPr>
          <w:p w:rsidR="00FB4AE9" w:rsidRPr="00FB4AE9" w:rsidRDefault="00FB4AE9" w:rsidP="00FB4AE9">
            <w:pPr>
              <w:spacing w:after="0" w:line="240" w:lineRule="auto"/>
              <w:jc w:val="center"/>
              <w:rPr>
                <w:sz w:val="26"/>
                <w:szCs w:val="26"/>
              </w:rPr>
            </w:pPr>
            <w:r w:rsidRPr="00FB4AE9">
              <w:rPr>
                <w:sz w:val="26"/>
                <w:szCs w:val="26"/>
              </w:rPr>
              <w:t>111%</w:t>
            </w:r>
          </w:p>
        </w:tc>
      </w:tr>
      <w:tr w:rsidR="00FB4AE9" w:rsidRPr="00FB4AE9" w:rsidTr="00FB4AE9">
        <w:trPr>
          <w:trHeight w:val="330"/>
        </w:trPr>
        <w:tc>
          <w:tcPr>
            <w:tcW w:w="0" w:type="auto"/>
            <w:vAlign w:val="center"/>
            <w:hideMark/>
          </w:tcPr>
          <w:p w:rsidR="00FB4AE9" w:rsidRPr="00FB4AE9" w:rsidRDefault="00FB4AE9" w:rsidP="00FB4AE9">
            <w:pPr>
              <w:spacing w:after="0" w:line="240" w:lineRule="auto"/>
              <w:jc w:val="center"/>
              <w:rPr>
                <w:color w:val="000000"/>
                <w:sz w:val="26"/>
                <w:szCs w:val="26"/>
              </w:rPr>
            </w:pPr>
            <w:r w:rsidRPr="00FB4AE9">
              <w:rPr>
                <w:color w:val="000000"/>
                <w:sz w:val="26"/>
                <w:szCs w:val="26"/>
              </w:rPr>
              <w:t>9</w:t>
            </w:r>
          </w:p>
        </w:tc>
        <w:tc>
          <w:tcPr>
            <w:tcW w:w="0" w:type="auto"/>
            <w:vAlign w:val="center"/>
            <w:hideMark/>
          </w:tcPr>
          <w:p w:rsidR="00FB4AE9" w:rsidRPr="00FB4AE9" w:rsidRDefault="00FB4AE9" w:rsidP="00FB4AE9">
            <w:pPr>
              <w:spacing w:after="0" w:line="240" w:lineRule="auto"/>
              <w:rPr>
                <w:color w:val="000000"/>
                <w:sz w:val="26"/>
                <w:szCs w:val="26"/>
              </w:rPr>
            </w:pPr>
            <w:r w:rsidRPr="00FB4AE9">
              <w:rPr>
                <w:color w:val="000000"/>
                <w:sz w:val="26"/>
                <w:szCs w:val="26"/>
              </w:rPr>
              <w:t>Chỉ tiêu sản xuất</w:t>
            </w:r>
          </w:p>
        </w:tc>
        <w:tc>
          <w:tcPr>
            <w:tcW w:w="0" w:type="auto"/>
            <w:noWrap/>
            <w:vAlign w:val="center"/>
            <w:hideMark/>
          </w:tcPr>
          <w:p w:rsidR="00FB4AE9" w:rsidRPr="00FB4AE9" w:rsidRDefault="00FB4AE9" w:rsidP="00FB4AE9">
            <w:pPr>
              <w:spacing w:after="0" w:line="240" w:lineRule="auto"/>
              <w:jc w:val="center"/>
              <w:rPr>
                <w:sz w:val="26"/>
                <w:szCs w:val="26"/>
              </w:rPr>
            </w:pPr>
            <w:r w:rsidRPr="00FB4AE9">
              <w:rPr>
                <w:color w:val="000000"/>
                <w:sz w:val="26"/>
                <w:szCs w:val="26"/>
              </w:rPr>
              <w:t> </w:t>
            </w:r>
          </w:p>
        </w:tc>
        <w:tc>
          <w:tcPr>
            <w:tcW w:w="0" w:type="auto"/>
            <w:vAlign w:val="center"/>
            <w:hideMark/>
          </w:tcPr>
          <w:p w:rsidR="00FB4AE9" w:rsidRPr="00FB4AE9" w:rsidRDefault="00FB4AE9" w:rsidP="00FB4AE9">
            <w:pPr>
              <w:spacing w:after="0" w:line="240" w:lineRule="auto"/>
              <w:jc w:val="right"/>
              <w:rPr>
                <w:sz w:val="26"/>
                <w:szCs w:val="26"/>
              </w:rPr>
            </w:pPr>
            <w:r w:rsidRPr="00FB4AE9">
              <w:rPr>
                <w:sz w:val="26"/>
                <w:szCs w:val="26"/>
              </w:rPr>
              <w:t> </w:t>
            </w:r>
          </w:p>
        </w:tc>
        <w:tc>
          <w:tcPr>
            <w:tcW w:w="0" w:type="auto"/>
            <w:vAlign w:val="center"/>
            <w:hideMark/>
          </w:tcPr>
          <w:p w:rsidR="00FB4AE9" w:rsidRPr="00FB4AE9" w:rsidRDefault="00FB4AE9" w:rsidP="00FB4AE9">
            <w:pPr>
              <w:spacing w:after="0" w:line="240" w:lineRule="auto"/>
              <w:jc w:val="right"/>
              <w:rPr>
                <w:sz w:val="26"/>
                <w:szCs w:val="26"/>
              </w:rPr>
            </w:pPr>
            <w:r w:rsidRPr="00FB4AE9">
              <w:rPr>
                <w:sz w:val="26"/>
                <w:szCs w:val="26"/>
              </w:rPr>
              <w:t> </w:t>
            </w:r>
          </w:p>
        </w:tc>
        <w:tc>
          <w:tcPr>
            <w:tcW w:w="0" w:type="auto"/>
            <w:vAlign w:val="center"/>
            <w:hideMark/>
          </w:tcPr>
          <w:p w:rsidR="00FB4AE9" w:rsidRPr="00FB4AE9" w:rsidRDefault="00FB4AE9" w:rsidP="00FB4AE9">
            <w:pPr>
              <w:spacing w:after="0" w:line="240" w:lineRule="auto"/>
              <w:jc w:val="center"/>
              <w:rPr>
                <w:sz w:val="26"/>
                <w:szCs w:val="26"/>
              </w:rPr>
            </w:pPr>
            <w:r w:rsidRPr="00FB4AE9">
              <w:rPr>
                <w:sz w:val="26"/>
                <w:szCs w:val="26"/>
              </w:rPr>
              <w:t> </w:t>
            </w:r>
          </w:p>
        </w:tc>
      </w:tr>
      <w:tr w:rsidR="00FB4AE9" w:rsidRPr="00FB4AE9" w:rsidTr="00FB4AE9">
        <w:trPr>
          <w:trHeight w:val="600"/>
        </w:trPr>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9.1</w:t>
            </w:r>
          </w:p>
        </w:tc>
        <w:tc>
          <w:tcPr>
            <w:tcW w:w="0" w:type="auto"/>
            <w:vAlign w:val="center"/>
            <w:hideMark/>
          </w:tcPr>
          <w:p w:rsidR="00FB4AE9" w:rsidRPr="00FB4AE9" w:rsidRDefault="00FB4AE9" w:rsidP="00FB4AE9">
            <w:pPr>
              <w:spacing w:after="0" w:line="240" w:lineRule="auto"/>
              <w:rPr>
                <w:i/>
                <w:iCs/>
                <w:sz w:val="26"/>
                <w:szCs w:val="26"/>
              </w:rPr>
            </w:pPr>
            <w:r w:rsidRPr="00FB4AE9">
              <w:rPr>
                <w:i/>
                <w:iCs/>
                <w:color w:val="000000"/>
                <w:sz w:val="26"/>
                <w:szCs w:val="26"/>
              </w:rPr>
              <w:t>Năng suất bình quân hàng cont/cẩu/giờ</w:t>
            </w:r>
          </w:p>
        </w:tc>
        <w:tc>
          <w:tcPr>
            <w:tcW w:w="0" w:type="auto"/>
            <w:vAlign w:val="center"/>
            <w:hideMark/>
          </w:tcPr>
          <w:p w:rsidR="00FB4AE9" w:rsidRPr="00FB4AE9" w:rsidRDefault="00FB4AE9" w:rsidP="00FB4AE9">
            <w:pPr>
              <w:spacing w:after="0" w:line="240" w:lineRule="auto"/>
              <w:jc w:val="center"/>
              <w:rPr>
                <w:i/>
                <w:iCs/>
                <w:sz w:val="26"/>
                <w:szCs w:val="26"/>
              </w:rPr>
            </w:pPr>
            <w:r w:rsidRPr="00FB4AE9">
              <w:rPr>
                <w:i/>
                <w:iCs/>
                <w:color w:val="000000"/>
                <w:sz w:val="26"/>
                <w:szCs w:val="26"/>
              </w:rPr>
              <w:t>Moves/cẩu/h</w:t>
            </w:r>
          </w:p>
        </w:tc>
        <w:tc>
          <w:tcPr>
            <w:tcW w:w="0" w:type="auto"/>
            <w:vAlign w:val="center"/>
            <w:hideMark/>
          </w:tcPr>
          <w:p w:rsidR="00FB4AE9" w:rsidRPr="00FB4AE9" w:rsidRDefault="00FB4AE9" w:rsidP="00FB4AE9">
            <w:pPr>
              <w:spacing w:after="0" w:line="240" w:lineRule="auto"/>
              <w:jc w:val="right"/>
              <w:rPr>
                <w:i/>
                <w:iCs/>
                <w:sz w:val="26"/>
                <w:szCs w:val="26"/>
              </w:rPr>
            </w:pPr>
            <w:r w:rsidRPr="00FB4AE9">
              <w:rPr>
                <w:i/>
                <w:iCs/>
                <w:color w:val="000000"/>
                <w:sz w:val="26"/>
                <w:szCs w:val="26"/>
              </w:rPr>
              <w:t>22</w:t>
            </w:r>
          </w:p>
        </w:tc>
        <w:tc>
          <w:tcPr>
            <w:tcW w:w="0" w:type="auto"/>
            <w:vAlign w:val="center"/>
            <w:hideMark/>
          </w:tcPr>
          <w:p w:rsidR="00FB4AE9" w:rsidRPr="00FB4AE9" w:rsidRDefault="00FB4AE9" w:rsidP="00FB4AE9">
            <w:pPr>
              <w:spacing w:after="0" w:line="240" w:lineRule="auto"/>
              <w:jc w:val="right"/>
              <w:rPr>
                <w:i/>
                <w:iCs/>
                <w:sz w:val="26"/>
                <w:szCs w:val="26"/>
              </w:rPr>
            </w:pPr>
            <w:r w:rsidRPr="00FB4AE9">
              <w:rPr>
                <w:i/>
                <w:iCs/>
                <w:color w:val="000000"/>
                <w:sz w:val="26"/>
                <w:szCs w:val="26"/>
              </w:rPr>
              <w:t>22</w:t>
            </w:r>
          </w:p>
        </w:tc>
        <w:tc>
          <w:tcPr>
            <w:tcW w:w="0" w:type="auto"/>
            <w:vAlign w:val="center"/>
            <w:hideMark/>
          </w:tcPr>
          <w:p w:rsidR="00FB4AE9" w:rsidRPr="00FB4AE9" w:rsidRDefault="00FB4AE9" w:rsidP="00FB4AE9">
            <w:pPr>
              <w:spacing w:after="0" w:line="240" w:lineRule="auto"/>
              <w:jc w:val="center"/>
              <w:rPr>
                <w:i/>
                <w:iCs/>
                <w:sz w:val="26"/>
                <w:szCs w:val="26"/>
              </w:rPr>
            </w:pPr>
            <w:r w:rsidRPr="00FB4AE9">
              <w:rPr>
                <w:i/>
                <w:iCs/>
                <w:color w:val="000000"/>
                <w:sz w:val="26"/>
                <w:szCs w:val="26"/>
              </w:rPr>
              <w:t>100%</w:t>
            </w:r>
          </w:p>
        </w:tc>
      </w:tr>
      <w:tr w:rsidR="00FB4AE9" w:rsidRPr="00FB4AE9" w:rsidTr="00FB4AE9">
        <w:trPr>
          <w:trHeight w:val="600"/>
        </w:trPr>
        <w:tc>
          <w:tcPr>
            <w:tcW w:w="0" w:type="auto"/>
            <w:vAlign w:val="center"/>
            <w:hideMark/>
          </w:tcPr>
          <w:p w:rsidR="00FB4AE9" w:rsidRPr="00FB4AE9" w:rsidRDefault="00FB4AE9" w:rsidP="00FB4AE9">
            <w:pPr>
              <w:spacing w:after="0" w:line="240" w:lineRule="auto"/>
              <w:jc w:val="center"/>
              <w:rPr>
                <w:i/>
                <w:iCs/>
                <w:color w:val="000000"/>
                <w:sz w:val="26"/>
                <w:szCs w:val="26"/>
              </w:rPr>
            </w:pPr>
            <w:r w:rsidRPr="00FB4AE9">
              <w:rPr>
                <w:i/>
                <w:iCs/>
                <w:color w:val="000000"/>
                <w:sz w:val="26"/>
                <w:szCs w:val="26"/>
              </w:rPr>
              <w:t>9.2</w:t>
            </w:r>
          </w:p>
        </w:tc>
        <w:tc>
          <w:tcPr>
            <w:tcW w:w="0" w:type="auto"/>
            <w:vAlign w:val="center"/>
            <w:hideMark/>
          </w:tcPr>
          <w:p w:rsidR="00FB4AE9" w:rsidRPr="00FB4AE9" w:rsidRDefault="00FB4AE9" w:rsidP="00FB4AE9">
            <w:pPr>
              <w:spacing w:after="0" w:line="240" w:lineRule="auto"/>
              <w:rPr>
                <w:i/>
                <w:iCs/>
                <w:sz w:val="26"/>
                <w:szCs w:val="26"/>
              </w:rPr>
            </w:pPr>
            <w:r w:rsidRPr="00FB4AE9">
              <w:rPr>
                <w:i/>
                <w:iCs/>
                <w:color w:val="000000"/>
                <w:sz w:val="26"/>
                <w:szCs w:val="26"/>
              </w:rPr>
              <w:t>Năng suất bình quân xếp dỡ hàng cont/tàu/giờ</w:t>
            </w:r>
          </w:p>
        </w:tc>
        <w:tc>
          <w:tcPr>
            <w:tcW w:w="0" w:type="auto"/>
            <w:vAlign w:val="center"/>
            <w:hideMark/>
          </w:tcPr>
          <w:p w:rsidR="00FB4AE9" w:rsidRPr="00FB4AE9" w:rsidRDefault="00FB4AE9" w:rsidP="00FB4AE9">
            <w:pPr>
              <w:spacing w:after="0" w:line="240" w:lineRule="auto"/>
              <w:jc w:val="center"/>
              <w:rPr>
                <w:i/>
                <w:iCs/>
                <w:sz w:val="26"/>
                <w:szCs w:val="26"/>
              </w:rPr>
            </w:pPr>
            <w:r w:rsidRPr="00FB4AE9">
              <w:rPr>
                <w:i/>
                <w:iCs/>
                <w:color w:val="000000"/>
                <w:sz w:val="26"/>
                <w:szCs w:val="26"/>
              </w:rPr>
              <w:t>Moves/tầu/h</w:t>
            </w:r>
          </w:p>
        </w:tc>
        <w:tc>
          <w:tcPr>
            <w:tcW w:w="0" w:type="auto"/>
            <w:vAlign w:val="center"/>
            <w:hideMark/>
          </w:tcPr>
          <w:p w:rsidR="00FB4AE9" w:rsidRPr="00FB4AE9" w:rsidRDefault="00FB4AE9" w:rsidP="00FB4AE9">
            <w:pPr>
              <w:spacing w:after="0" w:line="240" w:lineRule="auto"/>
              <w:jc w:val="right"/>
              <w:rPr>
                <w:i/>
                <w:iCs/>
                <w:sz w:val="26"/>
                <w:szCs w:val="26"/>
              </w:rPr>
            </w:pPr>
            <w:r w:rsidRPr="00FB4AE9">
              <w:rPr>
                <w:i/>
                <w:iCs/>
                <w:color w:val="000000"/>
                <w:sz w:val="26"/>
                <w:szCs w:val="26"/>
              </w:rPr>
              <w:t>330/15</w:t>
            </w:r>
          </w:p>
        </w:tc>
        <w:tc>
          <w:tcPr>
            <w:tcW w:w="0" w:type="auto"/>
            <w:vAlign w:val="center"/>
            <w:hideMark/>
          </w:tcPr>
          <w:p w:rsidR="00FB4AE9" w:rsidRPr="00FB4AE9" w:rsidRDefault="00FB4AE9" w:rsidP="00FB4AE9">
            <w:pPr>
              <w:spacing w:after="0" w:line="240" w:lineRule="auto"/>
              <w:jc w:val="right"/>
              <w:rPr>
                <w:i/>
                <w:iCs/>
                <w:sz w:val="26"/>
                <w:szCs w:val="26"/>
              </w:rPr>
            </w:pPr>
            <w:r w:rsidRPr="00FB4AE9">
              <w:rPr>
                <w:i/>
                <w:iCs/>
                <w:color w:val="000000"/>
                <w:sz w:val="26"/>
                <w:szCs w:val="26"/>
              </w:rPr>
              <w:t>330/15</w:t>
            </w:r>
          </w:p>
        </w:tc>
        <w:tc>
          <w:tcPr>
            <w:tcW w:w="0" w:type="auto"/>
            <w:vAlign w:val="center"/>
            <w:hideMark/>
          </w:tcPr>
          <w:p w:rsidR="00FB4AE9" w:rsidRPr="00FB4AE9" w:rsidRDefault="00FB4AE9" w:rsidP="00FB4AE9">
            <w:pPr>
              <w:spacing w:after="0" w:line="240" w:lineRule="auto"/>
              <w:jc w:val="center"/>
              <w:rPr>
                <w:i/>
                <w:iCs/>
                <w:sz w:val="26"/>
                <w:szCs w:val="26"/>
              </w:rPr>
            </w:pPr>
            <w:r w:rsidRPr="00FB4AE9">
              <w:rPr>
                <w:i/>
                <w:iCs/>
                <w:color w:val="000000"/>
                <w:sz w:val="26"/>
                <w:szCs w:val="26"/>
              </w:rPr>
              <w:t> </w:t>
            </w:r>
          </w:p>
        </w:tc>
      </w:tr>
    </w:tbl>
    <w:p w:rsidR="00685C77" w:rsidRPr="00A42E3C" w:rsidRDefault="00685C77" w:rsidP="00597871">
      <w:pPr>
        <w:pStyle w:val="ListParagraph"/>
        <w:numPr>
          <w:ilvl w:val="0"/>
          <w:numId w:val="21"/>
        </w:numPr>
        <w:tabs>
          <w:tab w:val="left" w:pos="990"/>
        </w:tabs>
        <w:spacing w:before="120" w:after="0" w:line="340" w:lineRule="exact"/>
        <w:ind w:hanging="153"/>
        <w:jc w:val="both"/>
        <w:rPr>
          <w:rFonts w:cs="Times New Roman"/>
          <w:b/>
          <w:sz w:val="27"/>
          <w:szCs w:val="27"/>
          <w:lang w:val="pt-BR"/>
        </w:rPr>
      </w:pPr>
      <w:r w:rsidRPr="00A42E3C">
        <w:rPr>
          <w:rFonts w:cs="Times New Roman"/>
          <w:b/>
          <w:sz w:val="27"/>
          <w:szCs w:val="27"/>
          <w:lang w:val="pt-BR"/>
        </w:rPr>
        <w:t>Đánh giá kết quả sản xuấ</w:t>
      </w:r>
      <w:r w:rsidR="00761262">
        <w:rPr>
          <w:rFonts w:cs="Times New Roman"/>
          <w:b/>
          <w:sz w:val="27"/>
          <w:szCs w:val="27"/>
          <w:lang w:val="pt-BR"/>
        </w:rPr>
        <w:t>t kinh doanh năm 202</w:t>
      </w:r>
      <w:r w:rsidR="00FB4AE9">
        <w:rPr>
          <w:rFonts w:cs="Times New Roman"/>
          <w:b/>
          <w:sz w:val="27"/>
          <w:szCs w:val="27"/>
          <w:lang w:val="pt-BR"/>
        </w:rPr>
        <w:t>5</w:t>
      </w:r>
    </w:p>
    <w:p w:rsidR="00FB4AE9" w:rsidRPr="00FB4AE9" w:rsidRDefault="00FB4AE9" w:rsidP="00597871">
      <w:pPr>
        <w:tabs>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Trong năm 2025 Công ty gặp rất nhiều khó khăn về công tác tài chính, vốn hoạt động sản xuất kinh doanh và vốn đầu tư, năng lực sản xuất bị hạn chế do thiếu thiết bị sản xuất và thiếu cầu cảng khai thác. Tuy nhiên tập thể người lao động đã cố gẵng nỗ lực hoàn thành vượt mức kế hoạch các chỉ tiêu chính:</w:t>
      </w:r>
    </w:p>
    <w:p w:rsidR="00FB4AE9" w:rsidRPr="00FB4AE9" w:rsidRDefault="00FB4AE9" w:rsidP="00597871">
      <w:pPr>
        <w:tabs>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Sản lượng đạt 192.668 teus, bằng 116% kế hoạch và tăng trưởng 25% so với thực hiện năm 2024.</w:t>
      </w:r>
    </w:p>
    <w:p w:rsidR="00FB4AE9" w:rsidRPr="00FB4AE9" w:rsidRDefault="00FB4AE9" w:rsidP="00597871">
      <w:pPr>
        <w:tabs>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Doanh thu dịch vụ đạt 202.004 triệu đồng, bằng 137% kế hoạch và tăng trưởng 54% so với thực hiện năm 2024.</w:t>
      </w:r>
    </w:p>
    <w:p w:rsidR="00FB4AE9" w:rsidRPr="00FB4AE9" w:rsidRDefault="00FB4AE9" w:rsidP="00597871">
      <w:pPr>
        <w:tabs>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lastRenderedPageBreak/>
        <w:t>+ Tổng chi phí cho hoạt động sản xuất kinh doanh đạt 202.769 triệu đồng, bằng 124% so với kế hoạch; tăng so với thực hiện năm 2024 là 28% do tăng sản lượng khai thác trong năm. Tuy nhiên chỉ tiêu tăng chi phí nhỏ hơn tỷ lệ tăng doanh thu.</w:t>
      </w:r>
    </w:p>
    <w:p w:rsidR="00FB4AE9" w:rsidRPr="00FB4AE9" w:rsidRDefault="00FB4AE9" w:rsidP="00597871">
      <w:pPr>
        <w:tabs>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Lợi nhuận cả năm 2025 lãi 646 triệu đồng, bằng 204% so với kế hoạch và bằng 202% so với thực hiện năm 2024.</w:t>
      </w:r>
    </w:p>
    <w:p w:rsidR="00FB4AE9" w:rsidRPr="00FB4AE9" w:rsidRDefault="00FB4AE9" w:rsidP="00597871">
      <w:pPr>
        <w:tabs>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Kết quả Ebitda là 43.183 triệu đồng, bằng 157% so với kế hoạch.</w:t>
      </w:r>
    </w:p>
    <w:p w:rsidR="00FB4AE9" w:rsidRPr="00FB4AE9" w:rsidRDefault="00FB4AE9" w:rsidP="00597871">
      <w:pPr>
        <w:tabs>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Thu nhập bình quân người lao động đạt 25,2 triệu đồng/người/tháng, bằng 117% so với kế hoạch và bằng 126% so với thực hiện năm 2024.</w:t>
      </w:r>
    </w:p>
    <w:p w:rsidR="00FB4AE9" w:rsidRPr="00FB4AE9" w:rsidRDefault="00FB4AE9" w:rsidP="00597871">
      <w:pPr>
        <w:tabs>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Nguyên nhân khách quan:</w:t>
      </w:r>
    </w:p>
    <w:p w:rsidR="00FB4AE9" w:rsidRPr="00FB4AE9" w:rsidRDefault="00FB4AE9" w:rsidP="00597871">
      <w:pPr>
        <w:tabs>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xml:space="preserve">+ Lượng hàng thông qua Cảng VIMC tương đối ổn định và có sự tăng trưởng. </w:t>
      </w:r>
    </w:p>
    <w:p w:rsidR="00FB4AE9" w:rsidRPr="00FB4AE9" w:rsidRDefault="00FB4AE9" w:rsidP="00597871">
      <w:pPr>
        <w:tabs>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Cơ sở hạ tầng của Cảng VIMC Đình Vũ cơ bản đã hoàn thiện, đáp ứng được yêu cầu của sản xuất.</w:t>
      </w:r>
    </w:p>
    <w:p w:rsidR="00FB4AE9" w:rsidRPr="00FB4AE9" w:rsidRDefault="00FB4AE9" w:rsidP="00597871">
      <w:pPr>
        <w:tabs>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Nguyên nhân chủ quan:</w:t>
      </w:r>
    </w:p>
    <w:p w:rsidR="00FB4AE9" w:rsidRPr="00FB4AE9" w:rsidRDefault="00FB4AE9" w:rsidP="00597871">
      <w:pPr>
        <w:tabs>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Được sự quan tâm giúp đỡ của Tổng công ty Hàng hải Việt Nam, Công ty cổ phần Vận tải Container VIMC, Công ty cổ phần Cảng Hải Phòng và các cổ đông, sự hợp tác chặt chẽ từ các hãng tàu, các chủ hàng.</w:t>
      </w:r>
    </w:p>
    <w:p w:rsidR="00FB4AE9" w:rsidRPr="00FB4AE9" w:rsidRDefault="00FB4AE9" w:rsidP="00597871">
      <w:pPr>
        <w:tabs>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Sự đoàn kết, nhất trí và quyết tâm của tập thể cán bộ công nhân viên Cảng VIMC Đình Vũ.</w:t>
      </w:r>
    </w:p>
    <w:p w:rsidR="003C2B30" w:rsidRDefault="00FB4AE9" w:rsidP="00597871">
      <w:pPr>
        <w:tabs>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Ban Lãnh đạo công ty áp dụng triệt để chủ trương tiết giảm chi phí, nâng cao hiệu quả trong công tác sản xuất kinh doanh.</w:t>
      </w:r>
    </w:p>
    <w:p w:rsidR="009654BD" w:rsidRPr="00FB4AE9" w:rsidRDefault="009654BD" w:rsidP="00597871">
      <w:pPr>
        <w:tabs>
          <w:tab w:val="left" w:pos="990"/>
        </w:tabs>
        <w:spacing w:before="120" w:after="0" w:line="340" w:lineRule="exact"/>
        <w:ind w:firstLine="539"/>
        <w:jc w:val="both"/>
        <w:rPr>
          <w:rFonts w:cs="Times New Roman"/>
          <w:b/>
          <w:sz w:val="27"/>
          <w:szCs w:val="27"/>
          <w:lang w:val="pt-BR"/>
        </w:rPr>
      </w:pPr>
      <w:r w:rsidRPr="00FB4AE9">
        <w:rPr>
          <w:rFonts w:cs="Times New Roman"/>
          <w:b/>
          <w:sz w:val="27"/>
          <w:szCs w:val="27"/>
          <w:lang w:val="pt-BR"/>
        </w:rPr>
        <w:t>Những tồn tại, khó khăn, vướng mắc</w:t>
      </w:r>
      <w:r w:rsidR="00F12D23" w:rsidRPr="00FB4AE9">
        <w:rPr>
          <w:rFonts w:cs="Times New Roman"/>
          <w:b/>
          <w:sz w:val="27"/>
          <w:szCs w:val="27"/>
          <w:lang w:val="pt-BR"/>
        </w:rPr>
        <w:t>:</w:t>
      </w:r>
    </w:p>
    <w:p w:rsidR="00FB4AE9" w:rsidRP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Mặc dù sản lượng và doanh thu hoàn thành vượt mức so với kế hoạch năm 2025 nhưng trong quá trình sản xuất Công ty gặp rất nhiều khó khăn do thiếu về con người và thiếu thiết bị so với kế hoạch đề ra, cụ thể như sau:</w:t>
      </w:r>
    </w:p>
    <w:p w:rsidR="00FB4AE9" w:rsidRP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Thiết bị thiếu trong quá trình sản xuất gồm: 01 cẩu, 05 xe đầu kéo và 03 xe nâng. Để đáp ứng được yêu cầu về thời gian khai thác đối với các tàu nội địa, công ty phải thuê thêm xe nâng và xe đầu kéo. Ngoài ra, do hiện nay công ty chưa đầu tư (hoặc đi thuê) được 01 cẩu STS nên chưa khai thác được các tàu có kích thước lớn hơn.</w:t>
      </w:r>
    </w:p>
    <w:p w:rsidR="00FB4AE9" w:rsidRP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Hiện nay, theo dự án đầu tư xây dựng cảng Vinalines Đình Vũ bước 1, giai đoạn I còn gói thầu đầu 01 cẩu STS chưa thực hiện, vốn đối ứng dùng cho đầu tư cẩu cũng bị thiếu hụt. Công ty đã nhiều lần đề xuất bổ sung vốn để tiếp tục thực hiện gói thầu nhưng đến nay vẫn chưa được giải quyết.</w:t>
      </w:r>
    </w:p>
    <w:p w:rsid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Các tàu nội địa có lịch làm hàng thường không cố định dẫn đến việc trùng lịch khai thác. Do vậy phải chuyển tàu sang khai thác tại Cảng Tân Vũ dẫn đến tăng chi phí sản xuất đầu vào.</w:t>
      </w:r>
    </w:p>
    <w:p w:rsidR="009654BD" w:rsidRDefault="009654BD" w:rsidP="00597871">
      <w:pPr>
        <w:tabs>
          <w:tab w:val="left" w:pos="0"/>
          <w:tab w:val="left" w:pos="990"/>
        </w:tabs>
        <w:spacing w:before="120" w:after="0" w:line="340" w:lineRule="exact"/>
        <w:ind w:firstLine="539"/>
        <w:jc w:val="both"/>
        <w:rPr>
          <w:rFonts w:cs="Times New Roman"/>
          <w:b/>
          <w:sz w:val="27"/>
          <w:szCs w:val="27"/>
          <w:lang w:val="pt-BR"/>
        </w:rPr>
      </w:pPr>
      <w:r>
        <w:rPr>
          <w:rFonts w:cs="Times New Roman"/>
          <w:b/>
          <w:sz w:val="27"/>
          <w:szCs w:val="27"/>
          <w:lang w:val="pt-BR"/>
        </w:rPr>
        <w:t xml:space="preserve">3. </w:t>
      </w:r>
      <w:r w:rsidRPr="009654BD">
        <w:rPr>
          <w:rFonts w:cs="Times New Roman"/>
          <w:b/>
          <w:sz w:val="27"/>
          <w:szCs w:val="27"/>
          <w:lang w:val="pt-BR"/>
        </w:rPr>
        <w:t>Tình hình đầu tư</w:t>
      </w:r>
    </w:p>
    <w:p w:rsidR="009654BD" w:rsidRPr="009654BD" w:rsidRDefault="009654BD" w:rsidP="00597871">
      <w:pPr>
        <w:tabs>
          <w:tab w:val="left" w:pos="0"/>
          <w:tab w:val="left" w:pos="990"/>
        </w:tabs>
        <w:spacing w:before="120" w:after="0" w:line="340" w:lineRule="exact"/>
        <w:ind w:firstLine="539"/>
        <w:jc w:val="both"/>
        <w:rPr>
          <w:rFonts w:cs="Times New Roman"/>
          <w:b/>
          <w:sz w:val="27"/>
          <w:szCs w:val="27"/>
          <w:lang w:val="pt-BR"/>
        </w:rPr>
      </w:pPr>
      <w:r>
        <w:rPr>
          <w:rFonts w:cs="Times New Roman"/>
          <w:b/>
          <w:sz w:val="27"/>
          <w:szCs w:val="27"/>
          <w:lang w:val="pt-BR"/>
        </w:rPr>
        <w:lastRenderedPageBreak/>
        <w:t>3</w:t>
      </w:r>
      <w:r w:rsidRPr="009654BD">
        <w:rPr>
          <w:rFonts w:cs="Times New Roman"/>
          <w:b/>
          <w:sz w:val="27"/>
          <w:szCs w:val="27"/>
          <w:lang w:val="pt-BR"/>
        </w:rPr>
        <w:t>.1</w:t>
      </w:r>
      <w:r w:rsidRPr="009654BD">
        <w:rPr>
          <w:rFonts w:cs="Times New Roman"/>
          <w:b/>
          <w:sz w:val="27"/>
          <w:szCs w:val="27"/>
          <w:lang w:val="pt-BR"/>
        </w:rPr>
        <w:tab/>
        <w:t>Hạng mục (các hạng mục dở dang từ các năm trước và các hạng mục trong năm)</w:t>
      </w:r>
    </w:p>
    <w:p w:rsidR="00640B3C" w:rsidRPr="00640B3C" w:rsidRDefault="00640B3C" w:rsidP="00597871">
      <w:pPr>
        <w:tabs>
          <w:tab w:val="left" w:pos="0"/>
          <w:tab w:val="left" w:pos="990"/>
        </w:tabs>
        <w:spacing w:before="120" w:after="0" w:line="340" w:lineRule="exact"/>
        <w:ind w:firstLine="539"/>
        <w:jc w:val="both"/>
        <w:rPr>
          <w:rFonts w:cs="Times New Roman"/>
          <w:i/>
          <w:sz w:val="27"/>
          <w:szCs w:val="27"/>
          <w:lang w:val="pt-BR"/>
        </w:rPr>
      </w:pPr>
      <w:r w:rsidRPr="00640B3C">
        <w:rPr>
          <w:rFonts w:cs="Times New Roman"/>
          <w:i/>
          <w:sz w:val="27"/>
          <w:szCs w:val="27"/>
          <w:lang w:val="pt-BR"/>
        </w:rPr>
        <w:t>a) Các hạng mục đầu tư xây dựng thuộc dự án ĐTXD Cảng Vinalines Đình Vũ (các hạng mục dở dang từ các năm trước và các hạng mục trong năm)</w:t>
      </w:r>
    </w:p>
    <w:p w:rsidR="00640B3C" w:rsidRPr="00640B3C" w:rsidRDefault="00640B3C" w:rsidP="00597871">
      <w:pPr>
        <w:tabs>
          <w:tab w:val="left" w:pos="0"/>
          <w:tab w:val="left" w:pos="990"/>
        </w:tabs>
        <w:spacing w:before="120" w:after="0" w:line="340" w:lineRule="exact"/>
        <w:ind w:firstLine="539"/>
        <w:jc w:val="both"/>
        <w:rPr>
          <w:rFonts w:cs="Times New Roman"/>
          <w:sz w:val="27"/>
          <w:szCs w:val="27"/>
          <w:lang w:val="pt-BR"/>
        </w:rPr>
      </w:pPr>
      <w:r w:rsidRPr="00640B3C">
        <w:rPr>
          <w:rFonts w:cs="Times New Roman"/>
          <w:sz w:val="27"/>
          <w:szCs w:val="27"/>
          <w:lang w:val="pt-BR"/>
        </w:rPr>
        <w:t>- Tiếp tục thực hiện hợp đồng đối với các gói thầu chuyển tiếp từ năm 2024 thuộc bước 1 - Giai đoạn I Dự án ĐTXD Cảng Vinalines Đình Vũ bao gồm 03 gói thầu tư vấn 2.A9, 3.A1, 4.A1.</w:t>
      </w:r>
    </w:p>
    <w:p w:rsidR="00640B3C" w:rsidRPr="00640B3C" w:rsidRDefault="00640B3C" w:rsidP="00597871">
      <w:pPr>
        <w:tabs>
          <w:tab w:val="left" w:pos="0"/>
          <w:tab w:val="left" w:pos="990"/>
        </w:tabs>
        <w:spacing w:before="120" w:after="0" w:line="340" w:lineRule="exact"/>
        <w:ind w:firstLine="539"/>
        <w:jc w:val="both"/>
        <w:rPr>
          <w:rFonts w:cs="Times New Roman"/>
          <w:i/>
          <w:sz w:val="27"/>
          <w:szCs w:val="27"/>
          <w:lang w:val="pt-BR"/>
        </w:rPr>
      </w:pPr>
      <w:r w:rsidRPr="00640B3C">
        <w:rPr>
          <w:rFonts w:cs="Times New Roman"/>
          <w:i/>
          <w:sz w:val="27"/>
          <w:szCs w:val="27"/>
          <w:lang w:val="pt-BR"/>
        </w:rPr>
        <w:t>b) Triển khai các gói thầu sử dụng nguồn vốn sản xuất kinh doanh:</w:t>
      </w:r>
    </w:p>
    <w:p w:rsidR="00FB4AE9" w:rsidRP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Hệ thống xử lý nước thải</w:t>
      </w:r>
    </w:p>
    <w:p w:rsidR="00FB4AE9" w:rsidRP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Cung cấp và lắp đặt hệ thống điện bờ cung cấp điện cho tàu neo đậu tại cảng;</w:t>
      </w:r>
    </w:p>
    <w:p w:rsidR="00FB4AE9" w:rsidRP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Triển khai công trình Thi công sân vệ sinh, rửa container.</w:t>
      </w:r>
    </w:p>
    <w:p w:rsidR="00FB4AE9" w:rsidRP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Hoàn thành các thủ tục pháp lý về việc phối hợp khai thác, sử dụng chung một phần cầu cảng liền kề giữa Bến cảng VIMC Đình Vũ và Bến cảng Tân Vũ;</w:t>
      </w:r>
    </w:p>
    <w:p w:rsid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Hoàn thành các thủ tục pháp lý cho phép bến cảng VIMC Đình Vũ tiếp nhận tàu 40.000DWT giảm tải cho hàng container.</w:t>
      </w:r>
    </w:p>
    <w:p w:rsidR="00640B3C" w:rsidRPr="00640B3C" w:rsidRDefault="00640B3C" w:rsidP="00597871">
      <w:pPr>
        <w:tabs>
          <w:tab w:val="left" w:pos="0"/>
          <w:tab w:val="left" w:pos="990"/>
        </w:tabs>
        <w:spacing w:before="120" w:after="0" w:line="340" w:lineRule="exact"/>
        <w:ind w:firstLine="539"/>
        <w:jc w:val="both"/>
        <w:rPr>
          <w:rFonts w:cs="Times New Roman"/>
          <w:b/>
          <w:sz w:val="27"/>
          <w:szCs w:val="27"/>
          <w:lang w:val="pt-BR"/>
        </w:rPr>
      </w:pPr>
      <w:r w:rsidRPr="00640B3C">
        <w:rPr>
          <w:rFonts w:cs="Times New Roman"/>
          <w:b/>
          <w:sz w:val="27"/>
          <w:szCs w:val="27"/>
          <w:lang w:val="pt-BR"/>
        </w:rPr>
        <w:t>3.</w:t>
      </w:r>
      <w:r w:rsidR="00FB4AE9">
        <w:rPr>
          <w:rFonts w:cs="Times New Roman"/>
          <w:b/>
          <w:sz w:val="27"/>
          <w:szCs w:val="27"/>
          <w:lang w:val="pt-BR"/>
        </w:rPr>
        <w:t>2</w:t>
      </w:r>
      <w:r w:rsidRPr="00640B3C">
        <w:rPr>
          <w:rFonts w:cs="Times New Roman"/>
          <w:b/>
          <w:sz w:val="27"/>
          <w:szCs w:val="27"/>
          <w:lang w:val="pt-BR"/>
        </w:rPr>
        <w:tab/>
        <w:t>Tổng mức đầu tư và phần vốn đã giải ngân</w:t>
      </w:r>
    </w:p>
    <w:p w:rsidR="00640B3C" w:rsidRPr="00640B3C" w:rsidRDefault="00640B3C" w:rsidP="00597871">
      <w:pPr>
        <w:tabs>
          <w:tab w:val="left" w:pos="0"/>
          <w:tab w:val="left" w:pos="990"/>
        </w:tabs>
        <w:spacing w:before="120" w:after="0" w:line="340" w:lineRule="exact"/>
        <w:ind w:firstLine="539"/>
        <w:jc w:val="both"/>
        <w:rPr>
          <w:rFonts w:cs="Times New Roman"/>
          <w:i/>
          <w:sz w:val="27"/>
          <w:szCs w:val="27"/>
          <w:lang w:val="pt-BR"/>
        </w:rPr>
      </w:pPr>
      <w:r w:rsidRPr="00640B3C">
        <w:rPr>
          <w:rFonts w:cs="Times New Roman"/>
          <w:i/>
          <w:sz w:val="27"/>
          <w:szCs w:val="27"/>
          <w:lang w:val="pt-BR"/>
        </w:rPr>
        <w:t>a) Các hạng mục đầu tư xây dựng thuộc dự án ĐTXD Cảng Vinalines Đình Vũ</w:t>
      </w:r>
    </w:p>
    <w:p w:rsidR="00640B3C" w:rsidRPr="00640B3C" w:rsidRDefault="00640B3C" w:rsidP="00597871">
      <w:pPr>
        <w:tabs>
          <w:tab w:val="left" w:pos="0"/>
          <w:tab w:val="left" w:pos="990"/>
        </w:tabs>
        <w:spacing w:before="120" w:after="0" w:line="340" w:lineRule="exact"/>
        <w:ind w:firstLine="539"/>
        <w:jc w:val="both"/>
        <w:rPr>
          <w:rFonts w:cs="Times New Roman"/>
          <w:sz w:val="27"/>
          <w:szCs w:val="27"/>
          <w:lang w:val="pt-BR"/>
        </w:rPr>
      </w:pPr>
      <w:r w:rsidRPr="00640B3C">
        <w:rPr>
          <w:rFonts w:cs="Times New Roman"/>
          <w:sz w:val="27"/>
          <w:szCs w:val="27"/>
          <w:lang w:val="pt-BR"/>
        </w:rPr>
        <w:t>- Tổng mức đầu tư: 1.490.569.787.000 đồng. Trong đó: bước 1 - giai đoạn I là 809.283.579.000 đồng, bước 2 - giai đoạn I là 681.286.208.000 đồng.</w:t>
      </w:r>
    </w:p>
    <w:p w:rsidR="00640B3C" w:rsidRPr="00640B3C" w:rsidRDefault="00640B3C" w:rsidP="00597871">
      <w:pPr>
        <w:tabs>
          <w:tab w:val="left" w:pos="0"/>
          <w:tab w:val="left" w:pos="990"/>
        </w:tabs>
        <w:spacing w:before="120" w:after="0" w:line="340" w:lineRule="exact"/>
        <w:ind w:firstLine="539"/>
        <w:jc w:val="both"/>
        <w:rPr>
          <w:rFonts w:cs="Times New Roman"/>
          <w:sz w:val="27"/>
          <w:szCs w:val="27"/>
          <w:lang w:val="pt-BR"/>
        </w:rPr>
      </w:pPr>
      <w:r w:rsidRPr="00640B3C">
        <w:rPr>
          <w:rFonts w:cs="Times New Roman"/>
          <w:sz w:val="27"/>
          <w:szCs w:val="27"/>
          <w:lang w:val="pt-BR"/>
        </w:rPr>
        <w:t xml:space="preserve">Giá trị giải ngân lũy kế của dự án (bước 1 - giai đoạn I) là: 450,559 tỷ đồng </w:t>
      </w:r>
    </w:p>
    <w:p w:rsidR="00640B3C" w:rsidRPr="00640B3C" w:rsidRDefault="00640B3C" w:rsidP="00597871">
      <w:pPr>
        <w:tabs>
          <w:tab w:val="left" w:pos="0"/>
          <w:tab w:val="left" w:pos="990"/>
        </w:tabs>
        <w:spacing w:before="120" w:after="0" w:line="340" w:lineRule="exact"/>
        <w:ind w:firstLine="539"/>
        <w:jc w:val="both"/>
        <w:rPr>
          <w:rFonts w:cs="Times New Roman"/>
          <w:i/>
          <w:sz w:val="27"/>
          <w:szCs w:val="27"/>
          <w:lang w:val="pt-BR"/>
        </w:rPr>
      </w:pPr>
      <w:r w:rsidRPr="00640B3C">
        <w:rPr>
          <w:rFonts w:cs="Times New Roman"/>
          <w:i/>
          <w:sz w:val="27"/>
          <w:szCs w:val="27"/>
          <w:lang w:val="pt-BR"/>
        </w:rPr>
        <w:t>b) Triển khai các gói thầu sử dụng nguồn vốn sản xuất kinh doanh:</w:t>
      </w:r>
    </w:p>
    <w:p w:rsidR="00FB4AE9" w:rsidRP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Công trình “Cung cấp, thi công lắp đặt các hạng mục xử lý, bảo vệ môi trường”: Tổng mức đầu tư: 1.852 triệu đồng; Giá trị giải ngân lũy kế: 1.752 triệu đồng.</w:t>
      </w:r>
    </w:p>
    <w:p w:rsidR="00FB4AE9" w:rsidRP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Cung cấp và lắp đặt hệ thống điện bờ cung cấp điện cho tàu neo đậu tại cảng: Tổng mức đầu tư: 1.000 triệu đồng; Giá trị giải ngân lũy kế: 941 triệu đồng.</w:t>
      </w:r>
    </w:p>
    <w:p w:rsid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Công trình “Thi công sân vệ sinh, rửa container”: Tổng mức đầu tư: 950 triệu đồng; Giá trị giải ngân lũy kế: 283 triệu đồng.</w:t>
      </w:r>
    </w:p>
    <w:p w:rsidR="00640B3C" w:rsidRPr="00640B3C" w:rsidRDefault="00640B3C" w:rsidP="00597871">
      <w:pPr>
        <w:tabs>
          <w:tab w:val="left" w:pos="0"/>
          <w:tab w:val="left" w:pos="990"/>
        </w:tabs>
        <w:spacing w:before="120" w:after="0" w:line="340" w:lineRule="exact"/>
        <w:ind w:firstLine="539"/>
        <w:jc w:val="both"/>
        <w:rPr>
          <w:rFonts w:cs="Times New Roman"/>
          <w:b/>
          <w:sz w:val="27"/>
          <w:szCs w:val="27"/>
          <w:lang w:val="pt-BR"/>
        </w:rPr>
      </w:pPr>
      <w:r w:rsidRPr="00640B3C">
        <w:rPr>
          <w:rFonts w:cs="Times New Roman"/>
          <w:b/>
          <w:sz w:val="27"/>
          <w:szCs w:val="27"/>
          <w:lang w:val="pt-BR"/>
        </w:rPr>
        <w:t>3.4</w:t>
      </w:r>
      <w:r w:rsidRPr="00640B3C">
        <w:rPr>
          <w:rFonts w:cs="Times New Roman"/>
          <w:b/>
          <w:sz w:val="27"/>
          <w:szCs w:val="27"/>
          <w:lang w:val="pt-BR"/>
        </w:rPr>
        <w:tab/>
        <w:t>Khối lượng đã thực hiện, tỷ lệ hoàn thành kế hoạch năm</w:t>
      </w:r>
    </w:p>
    <w:p w:rsidR="00640B3C" w:rsidRPr="00640B3C" w:rsidRDefault="00640B3C" w:rsidP="00597871">
      <w:pPr>
        <w:tabs>
          <w:tab w:val="left" w:pos="0"/>
          <w:tab w:val="left" w:pos="990"/>
        </w:tabs>
        <w:spacing w:before="120" w:after="0" w:line="340" w:lineRule="exact"/>
        <w:ind w:firstLine="539"/>
        <w:jc w:val="both"/>
        <w:rPr>
          <w:rFonts w:cs="Times New Roman"/>
          <w:i/>
          <w:sz w:val="27"/>
          <w:szCs w:val="27"/>
          <w:lang w:val="pt-BR"/>
        </w:rPr>
      </w:pPr>
      <w:r w:rsidRPr="00640B3C">
        <w:rPr>
          <w:rFonts w:cs="Times New Roman"/>
          <w:i/>
          <w:sz w:val="27"/>
          <w:szCs w:val="27"/>
          <w:lang w:val="pt-BR"/>
        </w:rPr>
        <w:t>a) Các hạng mục đầu tư xây dựng thuộc dự án ĐTXD Cảng Vinalines Đình Vũ</w:t>
      </w:r>
    </w:p>
    <w:p w:rsidR="00FB4AE9" w:rsidRP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Khối lượng thực hiện hoàn thành của dự án (bước 1 - giai đoạn I) trong năm 2025 là: 2,076 tỷ đồng;</w:t>
      </w:r>
    </w:p>
    <w:p w:rsidR="00640B3C" w:rsidRPr="00640B3C"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Tỷ lệ hoàn thành khối lượng thực hiện của dự án (bước 1 - giai đoạn I) so với kế hoạch thực hiện năm 2025 là: 4,7% (kế hoạch thực hiện năm 2025 là 44,386 tỷ đồng), trong đó gói thầu đầu tư 01 cẩu giàn STS chưa thực hiện.</w:t>
      </w:r>
    </w:p>
    <w:p w:rsidR="00640B3C" w:rsidRPr="00640B3C" w:rsidRDefault="00640B3C" w:rsidP="00597871">
      <w:pPr>
        <w:tabs>
          <w:tab w:val="left" w:pos="0"/>
          <w:tab w:val="left" w:pos="990"/>
        </w:tabs>
        <w:spacing w:before="120" w:after="0" w:line="340" w:lineRule="exact"/>
        <w:ind w:firstLine="539"/>
        <w:jc w:val="both"/>
        <w:rPr>
          <w:rFonts w:cs="Times New Roman"/>
          <w:i/>
          <w:sz w:val="27"/>
          <w:szCs w:val="27"/>
          <w:lang w:val="pt-BR"/>
        </w:rPr>
      </w:pPr>
      <w:r w:rsidRPr="00640B3C">
        <w:rPr>
          <w:rFonts w:cs="Times New Roman"/>
          <w:i/>
          <w:sz w:val="27"/>
          <w:szCs w:val="27"/>
          <w:lang w:val="pt-BR"/>
        </w:rPr>
        <w:t>b) Triển khai các gói thầu sử dụng nguồn vốn sản xuất kinh doanh:</w:t>
      </w:r>
    </w:p>
    <w:p w:rsidR="00FB4AE9" w:rsidRP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lastRenderedPageBreak/>
        <w:t>- Công trình “Cung cấp, thi công lắp đặt các hạng mục xử lý, bảo vệ môi trường”: Khối lượng thực hiện hoàn thành: 49 triệu đồng; Tỷ lệ hoàn thành so với kế hoạch 2025: 100% (kế hoạch thực hiện năm 2025 là 49 triệu đồng).</w:t>
      </w:r>
    </w:p>
    <w:p w:rsidR="00FB4AE9" w:rsidRP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Cung cấp và lắp đặt hệ thống điện bờ cung cấp điện cho tàu neo đậu tại cảng: Khối lượng thực hiện hoàn thành: 941 triệu đồng; Tỷ lệ hoàn thành so với kế hoạch 2025: 100% (kế hoạch thực hiện năm 2025 là 1.000 triệu đồng và giá trị ký kết hợp đồng giảm giá so với kế hoạch).</w:t>
      </w:r>
    </w:p>
    <w:p w:rsidR="00FB4AE9" w:rsidRP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Công trình “Thi công sân vệ sinh, rửa container”: Khối lượng thực hiện hoàn thành: 950 triệu đồng; Tỷ lệ hoàn thành so với kế hoạch 2025: 100% (kế hoạch thực hiện năm 2025 là 950 triệu đồng).</w:t>
      </w:r>
    </w:p>
    <w:p w:rsidR="00FB4AE9" w:rsidRP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Mua sắm thiết bị “Xe Forklift phục vụ khai thác cảng”: Khối lượng thực hiện hoàn thành: 0 đồng; Tỷ lệ hoàn thành so với kế hoạch 2025: 0% (kế hoạch thực hiện năm 2025 là 950 triệu đồng).</w:t>
      </w:r>
    </w:p>
    <w:p w:rsidR="00FB4AE9" w:rsidRP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Mua sắm thiết bị “Đầu tư 01 xe nâng ReachStacker”: Khối lượng thực hiện hoàn thành: 0 đồng; Tỷ lệ hoàn thành so với kế hoạch 2025: 0% (kế hoạch thực hiện năm 2025 là 6.000 triệu đồng).</w:t>
      </w:r>
    </w:p>
    <w:p w:rsidR="00FB4AE9" w:rsidRDefault="00FB4AE9" w:rsidP="00597871">
      <w:pPr>
        <w:tabs>
          <w:tab w:val="left" w:pos="0"/>
          <w:tab w:val="left" w:pos="990"/>
        </w:tabs>
        <w:spacing w:before="120" w:after="0" w:line="340" w:lineRule="exact"/>
        <w:ind w:firstLine="539"/>
        <w:jc w:val="both"/>
        <w:rPr>
          <w:rFonts w:cs="Times New Roman"/>
          <w:sz w:val="27"/>
          <w:szCs w:val="27"/>
          <w:lang w:val="pt-BR"/>
        </w:rPr>
      </w:pPr>
      <w:r w:rsidRPr="00FB4AE9">
        <w:rPr>
          <w:rFonts w:cs="Times New Roman"/>
          <w:sz w:val="27"/>
          <w:szCs w:val="27"/>
          <w:lang w:val="pt-BR"/>
        </w:rPr>
        <w:t>- Mua sắm thiết bị “Đầu tư 01 trạm cân 100T phục vụ kiểm soát tải trọng hàng hóa qua Cảng”: Khối lượng thực hiện hoàn thành: 440 triệu đồng đồng; Tỷ lệ hoàn thành so với kế hoạch 2025: 44% (kế hoạch thực hiện năm 2025 là 1.000 triệu đồng).</w:t>
      </w:r>
    </w:p>
    <w:p w:rsidR="00640B3C" w:rsidRPr="00640B3C" w:rsidRDefault="00640B3C" w:rsidP="00597871">
      <w:pPr>
        <w:tabs>
          <w:tab w:val="left" w:pos="0"/>
          <w:tab w:val="left" w:pos="990"/>
        </w:tabs>
        <w:spacing w:before="120" w:after="0" w:line="340" w:lineRule="exact"/>
        <w:ind w:firstLine="539"/>
        <w:jc w:val="both"/>
        <w:rPr>
          <w:rFonts w:cs="Times New Roman"/>
          <w:b/>
          <w:sz w:val="27"/>
          <w:szCs w:val="27"/>
          <w:lang w:val="pt-BR"/>
        </w:rPr>
      </w:pPr>
      <w:r w:rsidRPr="00640B3C">
        <w:rPr>
          <w:rFonts w:cs="Times New Roman"/>
          <w:b/>
          <w:sz w:val="27"/>
          <w:szCs w:val="27"/>
          <w:lang w:val="pt-BR"/>
        </w:rPr>
        <w:t>3.5</w:t>
      </w:r>
      <w:r w:rsidRPr="00640B3C">
        <w:rPr>
          <w:rFonts w:cs="Times New Roman"/>
          <w:b/>
          <w:sz w:val="27"/>
          <w:szCs w:val="27"/>
          <w:lang w:val="pt-BR"/>
        </w:rPr>
        <w:tab/>
        <w:t>Những tồn tại, vướng mắc và giải pháp đã thực hiện để xử</w:t>
      </w:r>
      <w:r>
        <w:rPr>
          <w:rFonts w:cs="Times New Roman"/>
          <w:b/>
          <w:sz w:val="27"/>
          <w:szCs w:val="27"/>
          <w:lang w:val="pt-BR"/>
        </w:rPr>
        <w:t xml:space="preserve"> lý</w:t>
      </w:r>
    </w:p>
    <w:p w:rsidR="00640B3C" w:rsidRPr="00640B3C" w:rsidRDefault="00640B3C" w:rsidP="00597871">
      <w:pPr>
        <w:tabs>
          <w:tab w:val="left" w:pos="0"/>
          <w:tab w:val="left" w:pos="990"/>
        </w:tabs>
        <w:spacing w:before="120" w:after="0" w:line="340" w:lineRule="exact"/>
        <w:ind w:firstLine="539"/>
        <w:jc w:val="both"/>
        <w:rPr>
          <w:rFonts w:cs="Times New Roman"/>
          <w:i/>
          <w:sz w:val="27"/>
          <w:szCs w:val="27"/>
          <w:lang w:val="pt-BR"/>
        </w:rPr>
      </w:pPr>
      <w:r w:rsidRPr="00640B3C">
        <w:rPr>
          <w:rFonts w:cs="Times New Roman"/>
          <w:i/>
          <w:sz w:val="27"/>
          <w:szCs w:val="27"/>
          <w:lang w:val="pt-BR"/>
        </w:rPr>
        <w:t>a) Các hạng mục đầu tư xây dựng thuộc dự án ĐTXD Cảng Vinalines Đình Vũ</w:t>
      </w:r>
      <w:r>
        <w:rPr>
          <w:rFonts w:cs="Times New Roman"/>
          <w:i/>
          <w:sz w:val="27"/>
          <w:szCs w:val="27"/>
          <w:lang w:val="pt-BR"/>
        </w:rPr>
        <w:t>:</w:t>
      </w:r>
    </w:p>
    <w:p w:rsidR="00640B3C" w:rsidRPr="00640B3C" w:rsidRDefault="00640B3C" w:rsidP="00597871">
      <w:pPr>
        <w:tabs>
          <w:tab w:val="left" w:pos="0"/>
          <w:tab w:val="left" w:pos="990"/>
        </w:tabs>
        <w:spacing w:before="120" w:after="0" w:line="340" w:lineRule="exact"/>
        <w:ind w:firstLine="539"/>
        <w:jc w:val="both"/>
        <w:rPr>
          <w:rFonts w:cs="Times New Roman"/>
          <w:sz w:val="27"/>
          <w:szCs w:val="27"/>
          <w:lang w:val="pt-BR"/>
        </w:rPr>
      </w:pPr>
      <w:r w:rsidRPr="00640B3C">
        <w:rPr>
          <w:rFonts w:cs="Times New Roman"/>
          <w:sz w:val="27"/>
          <w:szCs w:val="27"/>
          <w:lang w:val="pt-BR"/>
        </w:rPr>
        <w:t>- Một số gói thầu xây lắp thuộc dự án bước 1 - giai đoạn I chưa hoàn thành quyết toán như gói thầu 1.B1 (Thi công san lấp), gói thầu số 2.B1 (Thi công cầu 1), gói thầu 2.B2 (Thi công đường bãi), gói thầu 2.B5 (Thi công nạo vét) do quy mô gói thầu nhiều chi tiết, có một số khối lượng phát sinh cần phải có hồ sơ bổ sung. Bên cạnh đó, nhà thầu thi công vẫn chưa tích cực thực hiện hoàn thành hồ sơ quyết toán gói thầu. Ban điều hành vẫn phối hợp với Ban QLDA tích cực đôn đốc, tổ chức họp làm việc với nhà thầu để đẩy nhanh tiến độ hoàn thành hồ sơ quyết toán gói thầu.</w:t>
      </w:r>
    </w:p>
    <w:p w:rsidR="00640B3C" w:rsidRPr="00640B3C" w:rsidRDefault="00640B3C" w:rsidP="00597871">
      <w:pPr>
        <w:tabs>
          <w:tab w:val="left" w:pos="0"/>
          <w:tab w:val="left" w:pos="990"/>
        </w:tabs>
        <w:spacing w:before="120" w:after="0" w:line="340" w:lineRule="exact"/>
        <w:ind w:firstLine="539"/>
        <w:jc w:val="both"/>
        <w:rPr>
          <w:rFonts w:cs="Times New Roman"/>
          <w:sz w:val="27"/>
          <w:szCs w:val="27"/>
          <w:lang w:val="pt-BR"/>
        </w:rPr>
      </w:pPr>
      <w:r w:rsidRPr="00640B3C">
        <w:rPr>
          <w:rFonts w:cs="Times New Roman"/>
          <w:sz w:val="27"/>
          <w:szCs w:val="27"/>
          <w:lang w:val="pt-BR"/>
        </w:rPr>
        <w:t>- Một số các gói thầu dịch vụ tư vấn thuộc dự án bước 1 - giai đoạn I chưa hoàn thành quyết toán do phụ thuộc vào việc hoàn thành quyết toán của các gói thầu xây lắp.</w:t>
      </w:r>
    </w:p>
    <w:p w:rsidR="00640B3C" w:rsidRPr="00640B3C" w:rsidRDefault="00640B3C" w:rsidP="00597871">
      <w:pPr>
        <w:tabs>
          <w:tab w:val="left" w:pos="0"/>
          <w:tab w:val="left" w:pos="990"/>
        </w:tabs>
        <w:spacing w:before="120" w:after="0" w:line="340" w:lineRule="exact"/>
        <w:ind w:firstLine="539"/>
        <w:jc w:val="both"/>
        <w:rPr>
          <w:rFonts w:cs="Times New Roman"/>
          <w:sz w:val="27"/>
          <w:szCs w:val="27"/>
          <w:lang w:val="pt-BR"/>
        </w:rPr>
      </w:pPr>
      <w:r w:rsidRPr="00640B3C">
        <w:rPr>
          <w:rFonts w:cs="Times New Roman"/>
          <w:sz w:val="27"/>
          <w:szCs w:val="27"/>
          <w:lang w:val="pt-BR"/>
        </w:rPr>
        <w:t>- Gói thầu 2.C2 “Lựa chọn nhà thầu cung cấp cẩu giàn STS” thuộc dự án bước 1 - giai đoạn I chưa triển khai lựa chọn nhà thầu theo đúng kế hoạch năm 2025.</w:t>
      </w:r>
    </w:p>
    <w:p w:rsidR="00640B3C" w:rsidRPr="00640B3C" w:rsidRDefault="00640B3C" w:rsidP="00597871">
      <w:pPr>
        <w:tabs>
          <w:tab w:val="left" w:pos="0"/>
          <w:tab w:val="left" w:pos="990"/>
        </w:tabs>
        <w:spacing w:before="120" w:after="0" w:line="340" w:lineRule="exact"/>
        <w:ind w:firstLine="539"/>
        <w:jc w:val="both"/>
        <w:rPr>
          <w:rFonts w:cs="Times New Roman"/>
          <w:i/>
          <w:sz w:val="27"/>
          <w:szCs w:val="27"/>
          <w:lang w:val="pt-BR"/>
        </w:rPr>
      </w:pPr>
      <w:r w:rsidRPr="00640B3C">
        <w:rPr>
          <w:rFonts w:cs="Times New Roman"/>
          <w:i/>
          <w:sz w:val="27"/>
          <w:szCs w:val="27"/>
          <w:lang w:val="pt-BR"/>
        </w:rPr>
        <w:t>b) Triển khai các gói thầu sử dụng nguồn vốn sản xuất kinh doanh:</w:t>
      </w:r>
    </w:p>
    <w:p w:rsidR="00640B3C" w:rsidRDefault="00640B3C" w:rsidP="00597871">
      <w:pPr>
        <w:tabs>
          <w:tab w:val="left" w:pos="0"/>
          <w:tab w:val="left" w:pos="990"/>
        </w:tabs>
        <w:spacing w:before="120" w:after="0" w:line="340" w:lineRule="exact"/>
        <w:ind w:firstLine="539"/>
        <w:jc w:val="both"/>
        <w:rPr>
          <w:rFonts w:cs="Times New Roman"/>
          <w:sz w:val="27"/>
          <w:szCs w:val="27"/>
          <w:lang w:val="pt-BR"/>
        </w:rPr>
      </w:pPr>
      <w:r w:rsidRPr="00640B3C">
        <w:rPr>
          <w:rFonts w:cs="Times New Roman"/>
          <w:sz w:val="27"/>
          <w:szCs w:val="27"/>
          <w:lang w:val="pt-BR"/>
        </w:rPr>
        <w:t>- Mua sắm Xe Forklift phục vụ khai thác cảng, Đầu tư 01 xe nâng ReachStacker, Đầu tư 01 trạm cân 100T chưa triển khai so với kế hoạch năm 2025 do cân đối lại hiệu quả đầu tư và nhu cầu sử dụng trong năm.</w:t>
      </w:r>
    </w:p>
    <w:p w:rsidR="003B65BF" w:rsidRPr="00A42E3C" w:rsidRDefault="00F32242" w:rsidP="00597871">
      <w:pPr>
        <w:tabs>
          <w:tab w:val="left" w:pos="0"/>
          <w:tab w:val="left" w:pos="990"/>
        </w:tabs>
        <w:spacing w:before="120" w:after="0" w:line="340" w:lineRule="exact"/>
        <w:ind w:firstLine="539"/>
        <w:jc w:val="both"/>
        <w:rPr>
          <w:rFonts w:cs="Times New Roman"/>
          <w:b/>
          <w:sz w:val="27"/>
          <w:szCs w:val="27"/>
          <w:lang w:val="pt-BR"/>
        </w:rPr>
      </w:pPr>
      <w:r w:rsidRPr="00A42E3C">
        <w:rPr>
          <w:rFonts w:cs="Times New Roman"/>
          <w:b/>
          <w:sz w:val="27"/>
          <w:szCs w:val="27"/>
          <w:lang w:val="pt-BR"/>
        </w:rPr>
        <w:t>III. Hoạt động của Hội đồng quản trị trong năm 20</w:t>
      </w:r>
      <w:r w:rsidR="00305527" w:rsidRPr="00A42E3C">
        <w:rPr>
          <w:rFonts w:cs="Times New Roman"/>
          <w:b/>
          <w:sz w:val="27"/>
          <w:szCs w:val="27"/>
          <w:lang w:val="pt-BR"/>
        </w:rPr>
        <w:t>2</w:t>
      </w:r>
      <w:r w:rsidR="006E7E3B">
        <w:rPr>
          <w:rFonts w:cs="Times New Roman"/>
          <w:b/>
          <w:sz w:val="27"/>
          <w:szCs w:val="27"/>
          <w:lang w:val="pt-BR"/>
        </w:rPr>
        <w:t>5</w:t>
      </w:r>
    </w:p>
    <w:p w:rsidR="009261FF" w:rsidRPr="00A42E3C" w:rsidRDefault="009261FF" w:rsidP="00597871">
      <w:pPr>
        <w:pStyle w:val="ListParagraph"/>
        <w:numPr>
          <w:ilvl w:val="0"/>
          <w:numId w:val="19"/>
        </w:numPr>
        <w:tabs>
          <w:tab w:val="left" w:pos="0"/>
          <w:tab w:val="left" w:pos="990"/>
        </w:tabs>
        <w:spacing w:after="0" w:line="340" w:lineRule="exact"/>
        <w:jc w:val="both"/>
        <w:rPr>
          <w:rFonts w:cs="Times New Roman"/>
          <w:b/>
          <w:sz w:val="27"/>
          <w:szCs w:val="27"/>
          <w:lang w:val="pt-BR"/>
        </w:rPr>
      </w:pPr>
      <w:r w:rsidRPr="00A42E3C">
        <w:rPr>
          <w:rFonts w:cs="Times New Roman"/>
          <w:b/>
          <w:sz w:val="27"/>
          <w:szCs w:val="27"/>
          <w:lang w:val="pt-BR"/>
        </w:rPr>
        <w:t>Hoạt động của Hội đồng quản trị</w:t>
      </w:r>
    </w:p>
    <w:p w:rsidR="00F774F2" w:rsidRPr="00A42E3C" w:rsidRDefault="00F774F2" w:rsidP="00597871">
      <w:pPr>
        <w:tabs>
          <w:tab w:val="left" w:pos="0"/>
          <w:tab w:val="left" w:pos="990"/>
        </w:tabs>
        <w:spacing w:after="0" w:line="340" w:lineRule="exact"/>
        <w:ind w:firstLine="540"/>
        <w:jc w:val="both"/>
        <w:rPr>
          <w:rFonts w:cs="Times New Roman"/>
          <w:sz w:val="27"/>
          <w:szCs w:val="27"/>
          <w:lang w:val="pt-BR"/>
        </w:rPr>
      </w:pPr>
      <w:r w:rsidRPr="00A42E3C">
        <w:rPr>
          <w:rFonts w:cs="Times New Roman"/>
          <w:sz w:val="27"/>
          <w:szCs w:val="27"/>
          <w:lang w:val="pt-BR"/>
        </w:rPr>
        <w:lastRenderedPageBreak/>
        <w:t>Trong năm 20</w:t>
      </w:r>
      <w:r w:rsidR="00B77F6B" w:rsidRPr="00A42E3C">
        <w:rPr>
          <w:rFonts w:cs="Times New Roman"/>
          <w:sz w:val="27"/>
          <w:szCs w:val="27"/>
          <w:lang w:val="pt-BR"/>
        </w:rPr>
        <w:t>2</w:t>
      </w:r>
      <w:r w:rsidR="006E7E3B">
        <w:rPr>
          <w:rFonts w:cs="Times New Roman"/>
          <w:sz w:val="27"/>
          <w:szCs w:val="27"/>
          <w:lang w:val="pt-BR"/>
        </w:rPr>
        <w:t>5</w:t>
      </w:r>
      <w:r w:rsidRPr="00A42E3C">
        <w:rPr>
          <w:rFonts w:cs="Times New Roman"/>
          <w:sz w:val="27"/>
          <w:szCs w:val="27"/>
          <w:lang w:val="pt-BR"/>
        </w:rPr>
        <w:t xml:space="preserve">, Hội đồng quản trị Công ty đã </w:t>
      </w:r>
      <w:r w:rsidR="00D13DE5" w:rsidRPr="00A42E3C">
        <w:rPr>
          <w:rFonts w:cs="Times New Roman"/>
          <w:sz w:val="27"/>
          <w:szCs w:val="27"/>
          <w:lang w:val="pt-BR"/>
        </w:rPr>
        <w:t xml:space="preserve">tổ chức </w:t>
      </w:r>
      <w:r w:rsidR="00BC5A52" w:rsidRPr="00A42E3C">
        <w:rPr>
          <w:rFonts w:cs="Times New Roman"/>
          <w:sz w:val="27"/>
          <w:szCs w:val="27"/>
          <w:lang w:val="pt-BR"/>
        </w:rPr>
        <w:t>các</w:t>
      </w:r>
      <w:r w:rsidR="00D13DE5" w:rsidRPr="00A42E3C">
        <w:rPr>
          <w:rFonts w:cs="Times New Roman"/>
          <w:sz w:val="27"/>
          <w:szCs w:val="27"/>
          <w:lang w:val="pt-BR"/>
        </w:rPr>
        <w:t xml:space="preserve"> cuộc họp và lấy ý kiến bằng văn bản theo các quy định của Luật doanh nghiệp và Điều lệ Công ty. </w:t>
      </w:r>
      <w:r w:rsidR="00BA1A23" w:rsidRPr="00A42E3C">
        <w:rPr>
          <w:rFonts w:cs="Times New Roman"/>
          <w:sz w:val="27"/>
          <w:szCs w:val="27"/>
          <w:lang w:val="pt-BR"/>
        </w:rPr>
        <w:t xml:space="preserve">Hội đồng quản trị đã ban hành </w:t>
      </w:r>
      <w:r w:rsidR="0054314C" w:rsidRPr="00A42E3C">
        <w:rPr>
          <w:rFonts w:cs="Times New Roman"/>
          <w:sz w:val="27"/>
          <w:szCs w:val="27"/>
          <w:lang w:val="pt-BR"/>
        </w:rPr>
        <w:t>0</w:t>
      </w:r>
      <w:r w:rsidR="00771A53">
        <w:rPr>
          <w:rFonts w:cs="Times New Roman"/>
          <w:sz w:val="27"/>
          <w:szCs w:val="27"/>
          <w:lang w:val="pt-BR"/>
        </w:rPr>
        <w:t>9</w:t>
      </w:r>
      <w:r w:rsidR="00BC5A52" w:rsidRPr="00A42E3C">
        <w:rPr>
          <w:rFonts w:cs="Times New Roman"/>
          <w:sz w:val="27"/>
          <w:szCs w:val="27"/>
          <w:lang w:val="pt-BR"/>
        </w:rPr>
        <w:t xml:space="preserve"> </w:t>
      </w:r>
      <w:r w:rsidR="00D13DE5" w:rsidRPr="00A42E3C">
        <w:rPr>
          <w:rFonts w:cs="Times New Roman"/>
          <w:sz w:val="27"/>
          <w:szCs w:val="27"/>
          <w:lang w:val="pt-BR"/>
        </w:rPr>
        <w:t>Nghị quyế</w:t>
      </w:r>
      <w:r w:rsidR="00951B98" w:rsidRPr="00A42E3C">
        <w:rPr>
          <w:rFonts w:cs="Times New Roman"/>
          <w:sz w:val="27"/>
          <w:szCs w:val="27"/>
          <w:lang w:val="pt-BR"/>
        </w:rPr>
        <w:t xml:space="preserve">t; </w:t>
      </w:r>
      <w:r w:rsidR="0054314C" w:rsidRPr="00A42E3C">
        <w:rPr>
          <w:rFonts w:cs="Times New Roman"/>
          <w:sz w:val="27"/>
          <w:szCs w:val="27"/>
          <w:lang w:val="pt-BR"/>
        </w:rPr>
        <w:t>0</w:t>
      </w:r>
      <w:r w:rsidR="00771A53">
        <w:rPr>
          <w:rFonts w:cs="Times New Roman"/>
          <w:sz w:val="27"/>
          <w:szCs w:val="27"/>
          <w:lang w:val="pt-BR"/>
        </w:rPr>
        <w:t>2</w:t>
      </w:r>
      <w:r w:rsidR="0054314C" w:rsidRPr="00A42E3C">
        <w:rPr>
          <w:rFonts w:cs="Times New Roman"/>
          <w:sz w:val="27"/>
          <w:szCs w:val="27"/>
          <w:lang w:val="pt-BR"/>
        </w:rPr>
        <w:t xml:space="preserve"> </w:t>
      </w:r>
      <w:r w:rsidR="00D13DE5" w:rsidRPr="00A42E3C">
        <w:rPr>
          <w:rFonts w:cs="Times New Roman"/>
          <w:sz w:val="27"/>
          <w:szCs w:val="27"/>
          <w:lang w:val="pt-BR"/>
        </w:rPr>
        <w:t xml:space="preserve">Quyết định thuộc thẩm quyền, kịp thời hỗ trợ </w:t>
      </w:r>
      <w:r w:rsidR="00C01981" w:rsidRPr="00A42E3C">
        <w:rPr>
          <w:rFonts w:cs="Times New Roman"/>
          <w:sz w:val="27"/>
          <w:szCs w:val="27"/>
          <w:lang w:val="pt-BR"/>
        </w:rPr>
        <w:t>Ban</w:t>
      </w:r>
      <w:r w:rsidR="00D13DE5" w:rsidRPr="00A42E3C">
        <w:rPr>
          <w:rFonts w:cs="Times New Roman"/>
          <w:sz w:val="27"/>
          <w:szCs w:val="27"/>
          <w:lang w:val="pt-BR"/>
        </w:rPr>
        <w:t xml:space="preserve"> điều hành tổ chức thực hiện </w:t>
      </w:r>
      <w:r w:rsidR="00BC5A52" w:rsidRPr="00A42E3C">
        <w:rPr>
          <w:rFonts w:cs="Times New Roman"/>
          <w:sz w:val="27"/>
          <w:szCs w:val="27"/>
          <w:lang w:val="pt-BR"/>
        </w:rPr>
        <w:t>các nhiệm vụ</w:t>
      </w:r>
      <w:r w:rsidR="00D13DE5" w:rsidRPr="00A42E3C">
        <w:rPr>
          <w:rFonts w:cs="Times New Roman"/>
          <w:sz w:val="27"/>
          <w:szCs w:val="27"/>
          <w:lang w:val="pt-BR"/>
        </w:rPr>
        <w:t xml:space="preserve"> năm 20</w:t>
      </w:r>
      <w:r w:rsidR="00BC5A52" w:rsidRPr="00A42E3C">
        <w:rPr>
          <w:rFonts w:cs="Times New Roman"/>
          <w:sz w:val="27"/>
          <w:szCs w:val="27"/>
          <w:lang w:val="pt-BR"/>
        </w:rPr>
        <w:t>2</w:t>
      </w:r>
      <w:r w:rsidR="006E7E3B">
        <w:rPr>
          <w:rFonts w:cs="Times New Roman"/>
          <w:sz w:val="27"/>
          <w:szCs w:val="27"/>
          <w:lang w:val="pt-BR"/>
        </w:rPr>
        <w:t>5</w:t>
      </w:r>
      <w:r w:rsidR="006060EE">
        <w:rPr>
          <w:rFonts w:cs="Times New Roman"/>
          <w:sz w:val="27"/>
          <w:szCs w:val="27"/>
          <w:lang w:val="pt-BR"/>
        </w:rPr>
        <w:t>.</w:t>
      </w:r>
    </w:p>
    <w:p w:rsidR="00BA1A23" w:rsidRPr="00A42E3C" w:rsidRDefault="00BA1A23" w:rsidP="00597871">
      <w:pPr>
        <w:tabs>
          <w:tab w:val="left" w:pos="0"/>
          <w:tab w:val="left" w:pos="990"/>
        </w:tabs>
        <w:spacing w:after="0" w:line="340" w:lineRule="exact"/>
        <w:ind w:firstLine="540"/>
        <w:jc w:val="both"/>
        <w:rPr>
          <w:rFonts w:cs="Times New Roman"/>
          <w:sz w:val="27"/>
          <w:szCs w:val="27"/>
          <w:lang w:val="pt-BR"/>
        </w:rPr>
      </w:pPr>
      <w:r w:rsidRPr="00A42E3C">
        <w:rPr>
          <w:rFonts w:cs="Times New Roman"/>
          <w:sz w:val="27"/>
          <w:szCs w:val="27"/>
          <w:lang w:val="pt-BR"/>
        </w:rPr>
        <w:t>Hội đồng quản trị đã thực hiện quyền và nghĩa vụ theo quy định tại Điều lệ của Công ty, Quy chế về Tổ chức và hoạt động của Hội đồng quản trị và các nhiệm vụ do Đại hội đồng cổ đông giao. Hội đồng quản trị luôn duy trì mối quan hệ công tác chặt chẽ</w:t>
      </w:r>
      <w:r w:rsidR="008F32E5" w:rsidRPr="00A42E3C">
        <w:rPr>
          <w:rFonts w:cs="Times New Roman"/>
          <w:sz w:val="27"/>
          <w:szCs w:val="27"/>
          <w:lang w:val="pt-BR"/>
        </w:rPr>
        <w:t xml:space="preserve"> </w:t>
      </w:r>
      <w:r w:rsidRPr="00A42E3C">
        <w:rPr>
          <w:rFonts w:cs="Times New Roman"/>
          <w:sz w:val="27"/>
          <w:szCs w:val="27"/>
          <w:lang w:val="pt-BR"/>
        </w:rPr>
        <w:t>với Ban Kiểm soát, Ban Tổng giám đốc và các phòng, ban tham mưu giúp việc. Đồng thờ</w:t>
      </w:r>
      <w:r w:rsidR="00530A42" w:rsidRPr="00A42E3C">
        <w:rPr>
          <w:rFonts w:cs="Times New Roman"/>
          <w:sz w:val="27"/>
          <w:szCs w:val="27"/>
          <w:lang w:val="pt-BR"/>
        </w:rPr>
        <w:t>i, duy trì</w:t>
      </w:r>
      <w:r w:rsidRPr="00A42E3C">
        <w:rPr>
          <w:rFonts w:cs="Times New Roman"/>
          <w:sz w:val="27"/>
          <w:szCs w:val="27"/>
          <w:lang w:val="pt-BR"/>
        </w:rPr>
        <w:t xml:space="preserve"> chế độ giám sát và quản lý mọi hoạt động trong doanh nghiệp theo quy định của Điều lệ Công ty.</w:t>
      </w:r>
    </w:p>
    <w:p w:rsidR="009261FF" w:rsidRPr="00A42E3C" w:rsidRDefault="009261FF" w:rsidP="00597871">
      <w:pPr>
        <w:pStyle w:val="ListParagraph"/>
        <w:numPr>
          <w:ilvl w:val="0"/>
          <w:numId w:val="19"/>
        </w:numPr>
        <w:tabs>
          <w:tab w:val="left" w:pos="0"/>
          <w:tab w:val="left" w:pos="990"/>
        </w:tabs>
        <w:spacing w:after="0" w:line="340" w:lineRule="exact"/>
        <w:ind w:hanging="333"/>
        <w:jc w:val="both"/>
        <w:rPr>
          <w:rFonts w:cs="Times New Roman"/>
          <w:b/>
          <w:sz w:val="27"/>
          <w:szCs w:val="27"/>
          <w:lang w:val="pt-BR"/>
        </w:rPr>
      </w:pPr>
      <w:r w:rsidRPr="00A42E3C">
        <w:rPr>
          <w:rFonts w:cs="Times New Roman"/>
          <w:b/>
          <w:sz w:val="27"/>
          <w:szCs w:val="27"/>
          <w:lang w:val="pt-BR"/>
        </w:rPr>
        <w:t xml:space="preserve">Kết quả giám sát đối với </w:t>
      </w:r>
      <w:r w:rsidR="0077318E" w:rsidRPr="00A42E3C">
        <w:rPr>
          <w:rFonts w:cs="Times New Roman"/>
          <w:b/>
          <w:sz w:val="27"/>
          <w:szCs w:val="27"/>
          <w:lang w:val="pt-BR"/>
        </w:rPr>
        <w:t>Ban điều hành</w:t>
      </w:r>
    </w:p>
    <w:p w:rsidR="0054314C" w:rsidRPr="00A42E3C" w:rsidRDefault="009479B9" w:rsidP="00597871">
      <w:pPr>
        <w:tabs>
          <w:tab w:val="left" w:pos="0"/>
          <w:tab w:val="left" w:pos="990"/>
        </w:tabs>
        <w:spacing w:after="0" w:line="340" w:lineRule="exact"/>
        <w:ind w:firstLine="567"/>
        <w:jc w:val="both"/>
        <w:rPr>
          <w:rFonts w:cs="Times New Roman"/>
          <w:sz w:val="27"/>
          <w:szCs w:val="27"/>
          <w:lang w:val="pt-BR"/>
        </w:rPr>
      </w:pPr>
      <w:r w:rsidRPr="00A42E3C">
        <w:rPr>
          <w:rFonts w:cs="Times New Roman"/>
          <w:sz w:val="27"/>
          <w:szCs w:val="27"/>
          <w:lang w:val="pt-BR"/>
        </w:rPr>
        <w:t xml:space="preserve">Hội đồng quản trị đánh giá cao sự nỗ lực của Ban điều hành trong công tác điều hành </w:t>
      </w:r>
      <w:r w:rsidR="00B77F6B" w:rsidRPr="00A42E3C">
        <w:rPr>
          <w:rFonts w:cs="Times New Roman"/>
          <w:sz w:val="27"/>
          <w:szCs w:val="27"/>
          <w:lang w:val="pt-BR"/>
        </w:rPr>
        <w:t>Công ty</w:t>
      </w:r>
      <w:r w:rsidRPr="00A42E3C">
        <w:rPr>
          <w:rFonts w:cs="Times New Roman"/>
          <w:sz w:val="27"/>
          <w:szCs w:val="27"/>
          <w:lang w:val="pt-BR"/>
        </w:rPr>
        <w:t xml:space="preserve">, qua đó hoàn thành </w:t>
      </w:r>
      <w:r w:rsidR="007557C6" w:rsidRPr="007557C6">
        <w:rPr>
          <w:rFonts w:cs="Times New Roman"/>
          <w:sz w:val="27"/>
          <w:szCs w:val="27"/>
          <w:lang w:val="pt-BR"/>
        </w:rPr>
        <w:t>vượt mức các chỉ tiêu chính</w:t>
      </w:r>
      <w:r w:rsidR="007557C6" w:rsidRPr="00A42E3C">
        <w:rPr>
          <w:rFonts w:cs="Times New Roman"/>
          <w:sz w:val="27"/>
          <w:szCs w:val="27"/>
          <w:lang w:val="pt-BR"/>
        </w:rPr>
        <w:t xml:space="preserve"> </w:t>
      </w:r>
      <w:r w:rsidR="007557C6">
        <w:rPr>
          <w:rFonts w:cs="Times New Roman"/>
          <w:sz w:val="27"/>
          <w:szCs w:val="27"/>
          <w:lang w:val="pt-BR"/>
        </w:rPr>
        <w:t xml:space="preserve">của </w:t>
      </w:r>
      <w:r w:rsidR="0054314C" w:rsidRPr="00A42E3C">
        <w:rPr>
          <w:rFonts w:cs="Times New Roman"/>
          <w:sz w:val="27"/>
          <w:szCs w:val="27"/>
          <w:lang w:val="pt-BR"/>
        </w:rPr>
        <w:t>kế hoạch</w:t>
      </w:r>
      <w:r w:rsidR="00F978BA" w:rsidRPr="00A42E3C">
        <w:rPr>
          <w:rFonts w:cs="Times New Roman"/>
          <w:sz w:val="27"/>
          <w:szCs w:val="27"/>
          <w:lang w:val="pt-BR"/>
        </w:rPr>
        <w:t xml:space="preserve"> năm 20</w:t>
      </w:r>
      <w:r w:rsidR="00881D75" w:rsidRPr="00A42E3C">
        <w:rPr>
          <w:rFonts w:cs="Times New Roman"/>
          <w:sz w:val="27"/>
          <w:szCs w:val="27"/>
          <w:lang w:val="pt-BR"/>
        </w:rPr>
        <w:t>2</w:t>
      </w:r>
      <w:r w:rsidR="006060EE">
        <w:rPr>
          <w:rFonts w:cs="Times New Roman"/>
          <w:sz w:val="27"/>
          <w:szCs w:val="27"/>
          <w:lang w:val="pt-BR"/>
        </w:rPr>
        <w:t>5</w:t>
      </w:r>
      <w:r w:rsidR="00F978BA" w:rsidRPr="00A42E3C">
        <w:rPr>
          <w:rFonts w:cs="Times New Roman"/>
          <w:sz w:val="27"/>
          <w:szCs w:val="27"/>
          <w:lang w:val="pt-BR"/>
        </w:rPr>
        <w:t xml:space="preserve"> </w:t>
      </w:r>
      <w:r w:rsidR="0054314C" w:rsidRPr="00A42E3C">
        <w:rPr>
          <w:rFonts w:cs="Times New Roman"/>
          <w:sz w:val="27"/>
          <w:szCs w:val="27"/>
          <w:lang w:val="pt-BR"/>
        </w:rPr>
        <w:t>được Đại hội đồng cổ đông thườ</w:t>
      </w:r>
      <w:r w:rsidR="00457050" w:rsidRPr="00A42E3C">
        <w:rPr>
          <w:rFonts w:cs="Times New Roman"/>
          <w:sz w:val="27"/>
          <w:szCs w:val="27"/>
          <w:lang w:val="pt-BR"/>
        </w:rPr>
        <w:t>ng niên giao</w:t>
      </w:r>
      <w:r w:rsidR="007557C6" w:rsidRPr="007557C6">
        <w:t xml:space="preserve"> </w:t>
      </w:r>
      <w:r w:rsidR="00457050" w:rsidRPr="00A42E3C">
        <w:rPr>
          <w:rFonts w:cs="Times New Roman"/>
          <w:sz w:val="27"/>
          <w:szCs w:val="27"/>
          <w:lang w:val="pt-BR"/>
        </w:rPr>
        <w:t>và hoàn thành một số hạng mục quan trọng phục vụ khai thác kinh doanh như:</w:t>
      </w:r>
    </w:p>
    <w:p w:rsidR="002C0010" w:rsidRPr="002C0010" w:rsidRDefault="002C0010" w:rsidP="00597871">
      <w:pPr>
        <w:tabs>
          <w:tab w:val="left" w:pos="990"/>
        </w:tabs>
        <w:spacing w:after="0" w:line="340" w:lineRule="exact"/>
        <w:ind w:firstLine="567"/>
        <w:jc w:val="both"/>
        <w:rPr>
          <w:rFonts w:cs="Times New Roman"/>
          <w:sz w:val="27"/>
          <w:szCs w:val="27"/>
          <w:lang w:val="pt-BR"/>
        </w:rPr>
      </w:pPr>
      <w:r w:rsidRPr="002C0010">
        <w:rPr>
          <w:rFonts w:cs="Times New Roman"/>
          <w:sz w:val="27"/>
          <w:szCs w:val="27"/>
          <w:lang w:val="pt-BR"/>
        </w:rPr>
        <w:t>- Hệ thống xử lý nước thải</w:t>
      </w:r>
    </w:p>
    <w:p w:rsidR="002C0010" w:rsidRPr="002C0010" w:rsidRDefault="002C0010" w:rsidP="00597871">
      <w:pPr>
        <w:tabs>
          <w:tab w:val="left" w:pos="990"/>
        </w:tabs>
        <w:spacing w:after="0" w:line="340" w:lineRule="exact"/>
        <w:ind w:firstLine="567"/>
        <w:jc w:val="both"/>
        <w:rPr>
          <w:rFonts w:cs="Times New Roman"/>
          <w:sz w:val="27"/>
          <w:szCs w:val="27"/>
          <w:lang w:val="pt-BR"/>
        </w:rPr>
      </w:pPr>
      <w:r w:rsidRPr="002C0010">
        <w:rPr>
          <w:rFonts w:cs="Times New Roman"/>
          <w:sz w:val="27"/>
          <w:szCs w:val="27"/>
          <w:lang w:val="pt-BR"/>
        </w:rPr>
        <w:t>- Cung cấp và lắp đặt hệ thống điện bờ cung cấp điện cho tàu neo đậu tại cảng;</w:t>
      </w:r>
    </w:p>
    <w:p w:rsidR="002C0010" w:rsidRPr="002C0010" w:rsidRDefault="002C0010" w:rsidP="00597871">
      <w:pPr>
        <w:tabs>
          <w:tab w:val="left" w:pos="990"/>
        </w:tabs>
        <w:spacing w:after="0" w:line="340" w:lineRule="exact"/>
        <w:ind w:firstLine="567"/>
        <w:jc w:val="both"/>
        <w:rPr>
          <w:rFonts w:cs="Times New Roman"/>
          <w:sz w:val="27"/>
          <w:szCs w:val="27"/>
          <w:lang w:val="pt-BR"/>
        </w:rPr>
      </w:pPr>
      <w:r w:rsidRPr="002C0010">
        <w:rPr>
          <w:rFonts w:cs="Times New Roman"/>
          <w:sz w:val="27"/>
          <w:szCs w:val="27"/>
          <w:lang w:val="pt-BR"/>
        </w:rPr>
        <w:t>- Triển khai công trình Thi công sân vệ sinh, rửa container.</w:t>
      </w:r>
    </w:p>
    <w:p w:rsidR="002C0010" w:rsidRPr="002C0010" w:rsidRDefault="002C0010" w:rsidP="00597871">
      <w:pPr>
        <w:tabs>
          <w:tab w:val="left" w:pos="990"/>
        </w:tabs>
        <w:spacing w:after="0" w:line="340" w:lineRule="exact"/>
        <w:ind w:firstLine="567"/>
        <w:jc w:val="both"/>
        <w:rPr>
          <w:rFonts w:cs="Times New Roman"/>
          <w:sz w:val="27"/>
          <w:szCs w:val="27"/>
          <w:lang w:val="pt-BR"/>
        </w:rPr>
      </w:pPr>
      <w:r w:rsidRPr="002C0010">
        <w:rPr>
          <w:rFonts w:cs="Times New Roman"/>
          <w:sz w:val="27"/>
          <w:szCs w:val="27"/>
          <w:lang w:val="pt-BR"/>
        </w:rPr>
        <w:t>- Hoàn thành các thủ tục pháp lý về việc phối hợp khai thác, sử dụng chung một phần cầu cảng liền kề giữa Bến cảng VIMC Đình Vũ và Bến cảng Tân Vũ;</w:t>
      </w:r>
    </w:p>
    <w:p w:rsidR="002C0010" w:rsidRDefault="002C0010" w:rsidP="00597871">
      <w:pPr>
        <w:tabs>
          <w:tab w:val="left" w:pos="990"/>
        </w:tabs>
        <w:spacing w:after="0" w:line="340" w:lineRule="exact"/>
        <w:ind w:firstLine="567"/>
        <w:jc w:val="both"/>
        <w:rPr>
          <w:rFonts w:cs="Times New Roman"/>
          <w:sz w:val="27"/>
          <w:szCs w:val="27"/>
          <w:lang w:val="pt-BR"/>
        </w:rPr>
      </w:pPr>
      <w:r w:rsidRPr="002C0010">
        <w:rPr>
          <w:rFonts w:cs="Times New Roman"/>
          <w:sz w:val="27"/>
          <w:szCs w:val="27"/>
          <w:lang w:val="pt-BR"/>
        </w:rPr>
        <w:t>- Hoàn thành các thủ tục pháp lý cho phép bến cảng VIMC Đình Vũ tiếp nhận tàu 40.000DWT giảm tải cho hàng container.</w:t>
      </w:r>
    </w:p>
    <w:p w:rsidR="002C0010" w:rsidRPr="002C0010" w:rsidRDefault="002C0010" w:rsidP="00597871">
      <w:pPr>
        <w:tabs>
          <w:tab w:val="left" w:pos="990"/>
        </w:tabs>
        <w:spacing w:after="0" w:line="340" w:lineRule="exact"/>
        <w:ind w:firstLine="567"/>
        <w:jc w:val="both"/>
        <w:rPr>
          <w:rFonts w:cs="Times New Roman"/>
          <w:b/>
          <w:sz w:val="27"/>
          <w:szCs w:val="27"/>
          <w:lang w:val="pt-BR"/>
        </w:rPr>
      </w:pPr>
      <w:r w:rsidRPr="002C0010">
        <w:rPr>
          <w:rFonts w:cs="Times New Roman"/>
          <w:b/>
          <w:sz w:val="27"/>
          <w:szCs w:val="27"/>
          <w:lang w:val="pt-BR"/>
        </w:rPr>
        <w:t>3. Báo cáo tình hình giao dịch với các bên có liên quan</w:t>
      </w:r>
    </w:p>
    <w:p w:rsidR="002C0010" w:rsidRDefault="002C0010" w:rsidP="00597871">
      <w:pPr>
        <w:tabs>
          <w:tab w:val="left" w:pos="990"/>
        </w:tabs>
        <w:spacing w:after="0" w:line="340" w:lineRule="exact"/>
        <w:ind w:firstLine="567"/>
        <w:jc w:val="both"/>
        <w:rPr>
          <w:sz w:val="27"/>
          <w:szCs w:val="27"/>
        </w:rPr>
      </w:pPr>
      <w:r>
        <w:rPr>
          <w:sz w:val="27"/>
          <w:szCs w:val="27"/>
        </w:rPr>
        <w:t xml:space="preserve">- Ngày </w:t>
      </w:r>
      <w:r w:rsidRPr="002C0010">
        <w:rPr>
          <w:sz w:val="27"/>
          <w:szCs w:val="27"/>
        </w:rPr>
        <w:t>19/3/2025</w:t>
      </w:r>
      <w:r>
        <w:rPr>
          <w:sz w:val="27"/>
          <w:szCs w:val="27"/>
        </w:rPr>
        <w:t xml:space="preserve">, Hội đồng quản trị ban hành Nghị quyết số </w:t>
      </w:r>
      <w:r w:rsidRPr="002C0010">
        <w:rPr>
          <w:sz w:val="27"/>
          <w:szCs w:val="27"/>
        </w:rPr>
        <w:t>23/2025/NQ-HĐQT</w:t>
      </w:r>
      <w:r>
        <w:rPr>
          <w:sz w:val="27"/>
          <w:szCs w:val="27"/>
        </w:rPr>
        <w:t xml:space="preserve"> về việc c</w:t>
      </w:r>
      <w:r w:rsidRPr="002C0010">
        <w:rPr>
          <w:sz w:val="27"/>
          <w:szCs w:val="27"/>
        </w:rPr>
        <w:t>hấp thuận chủ trương chuyển giao hợp đồng thuê 02 thiết bị cẩu phục vụ khai thác tại Cảng VIMC Đình Vũ, thanh lý hợp đồng thuê cẩu với Công ty cổ phần Thành Đức Holding, ký hợp đồng thuê cẩu với Công ty cổ phần Container Việt Nam</w:t>
      </w:r>
      <w:r>
        <w:rPr>
          <w:sz w:val="27"/>
          <w:szCs w:val="27"/>
        </w:rPr>
        <w:t>.</w:t>
      </w:r>
    </w:p>
    <w:p w:rsidR="002C0010" w:rsidRDefault="002C0010" w:rsidP="00597871">
      <w:pPr>
        <w:tabs>
          <w:tab w:val="left" w:pos="990"/>
        </w:tabs>
        <w:spacing w:after="0" w:line="340" w:lineRule="exact"/>
        <w:ind w:firstLine="567"/>
        <w:jc w:val="both"/>
        <w:rPr>
          <w:sz w:val="27"/>
          <w:szCs w:val="27"/>
        </w:rPr>
      </w:pPr>
      <w:r>
        <w:rPr>
          <w:sz w:val="27"/>
          <w:szCs w:val="27"/>
        </w:rPr>
        <w:t xml:space="preserve">- Ngày </w:t>
      </w:r>
      <w:r w:rsidRPr="002C0010">
        <w:rPr>
          <w:sz w:val="27"/>
          <w:szCs w:val="27"/>
        </w:rPr>
        <w:t>25/9/2025</w:t>
      </w:r>
      <w:r>
        <w:rPr>
          <w:sz w:val="27"/>
          <w:szCs w:val="27"/>
        </w:rPr>
        <w:t xml:space="preserve">, Hội đồng quản trị ban hành Nghị quyết số </w:t>
      </w:r>
      <w:r w:rsidRPr="002C0010">
        <w:rPr>
          <w:sz w:val="27"/>
          <w:szCs w:val="27"/>
        </w:rPr>
        <w:t>125/2025/NQ-HĐQT</w:t>
      </w:r>
      <w:r>
        <w:rPr>
          <w:sz w:val="27"/>
          <w:szCs w:val="27"/>
        </w:rPr>
        <w:t xml:space="preserve"> về việc c</w:t>
      </w:r>
      <w:r w:rsidRPr="002C0010">
        <w:rPr>
          <w:sz w:val="27"/>
          <w:szCs w:val="27"/>
        </w:rPr>
        <w:t>hấp thuận chủ trương để Công ty cổ phần Cảng VIMC Đình Vũ ký hợp đồng với Công ty TNHH MTV Vận tải biển Ngôi Sao Xanh</w:t>
      </w:r>
      <w:r>
        <w:rPr>
          <w:sz w:val="27"/>
          <w:szCs w:val="27"/>
        </w:rPr>
        <w:t xml:space="preserve"> (là </w:t>
      </w:r>
      <w:r w:rsidRPr="002C0010">
        <w:rPr>
          <w:sz w:val="27"/>
          <w:szCs w:val="27"/>
        </w:rPr>
        <w:t>người có liên quan của cổ đông sở hữu trên 10% tổng vốn cổ phần phổ thông của Công ty</w:t>
      </w:r>
      <w:r>
        <w:rPr>
          <w:sz w:val="27"/>
          <w:szCs w:val="27"/>
        </w:rPr>
        <w:t>).</w:t>
      </w:r>
    </w:p>
    <w:p w:rsidR="00AA36A9" w:rsidRPr="00A42E3C" w:rsidRDefault="00AA36A9" w:rsidP="00597871">
      <w:pPr>
        <w:tabs>
          <w:tab w:val="left" w:pos="990"/>
        </w:tabs>
        <w:spacing w:after="0" w:line="340" w:lineRule="exact"/>
        <w:ind w:firstLine="567"/>
        <w:jc w:val="both"/>
        <w:rPr>
          <w:b/>
          <w:sz w:val="27"/>
          <w:szCs w:val="27"/>
        </w:rPr>
      </w:pPr>
      <w:r w:rsidRPr="00A42E3C">
        <w:rPr>
          <w:b/>
          <w:sz w:val="27"/>
          <w:szCs w:val="27"/>
          <w:u w:val="single"/>
        </w:rPr>
        <w:t>Phần II</w:t>
      </w:r>
      <w:r w:rsidRPr="00A42E3C">
        <w:rPr>
          <w:b/>
          <w:sz w:val="27"/>
          <w:szCs w:val="27"/>
        </w:rPr>
        <w:t xml:space="preserve"> - </w:t>
      </w:r>
      <w:r w:rsidR="00214B47" w:rsidRPr="00A42E3C">
        <w:rPr>
          <w:b/>
          <w:sz w:val="27"/>
          <w:szCs w:val="27"/>
        </w:rPr>
        <w:t>Phương hướng hoạt động</w:t>
      </w:r>
      <w:r w:rsidRPr="00A42E3C">
        <w:rPr>
          <w:b/>
          <w:sz w:val="27"/>
          <w:szCs w:val="27"/>
          <w:lang w:val="vi-VN"/>
        </w:rPr>
        <w:t xml:space="preserve"> năm </w:t>
      </w:r>
      <w:r w:rsidRPr="00A42E3C">
        <w:rPr>
          <w:b/>
          <w:sz w:val="27"/>
          <w:szCs w:val="27"/>
        </w:rPr>
        <w:t>20</w:t>
      </w:r>
      <w:r w:rsidR="000132E9" w:rsidRPr="00A42E3C">
        <w:rPr>
          <w:b/>
          <w:sz w:val="27"/>
          <w:szCs w:val="27"/>
        </w:rPr>
        <w:t>2</w:t>
      </w:r>
      <w:r w:rsidR="008B6889">
        <w:rPr>
          <w:b/>
          <w:sz w:val="27"/>
          <w:szCs w:val="27"/>
        </w:rPr>
        <w:t>6</w:t>
      </w:r>
    </w:p>
    <w:p w:rsidR="00BA1A23" w:rsidRPr="00A42E3C" w:rsidRDefault="00BA1A23" w:rsidP="00597871">
      <w:pPr>
        <w:tabs>
          <w:tab w:val="left" w:pos="993"/>
        </w:tabs>
        <w:spacing w:after="0" w:line="340" w:lineRule="exact"/>
        <w:ind w:firstLine="567"/>
        <w:jc w:val="both"/>
        <w:rPr>
          <w:rFonts w:cs="Times New Roman"/>
          <w:sz w:val="27"/>
          <w:szCs w:val="27"/>
          <w:lang w:val="vi-VN"/>
        </w:rPr>
      </w:pPr>
      <w:r w:rsidRPr="00A42E3C">
        <w:rPr>
          <w:rFonts w:cs="Times New Roman"/>
          <w:sz w:val="27"/>
          <w:szCs w:val="27"/>
          <w:lang w:val="vi-VN"/>
        </w:rPr>
        <w:t>Hội đồng quản trị sẽ chỉ đạo</w:t>
      </w:r>
      <w:r w:rsidR="00752CCF" w:rsidRPr="00A42E3C">
        <w:rPr>
          <w:rFonts w:cs="Times New Roman"/>
          <w:sz w:val="27"/>
          <w:szCs w:val="27"/>
        </w:rPr>
        <w:t xml:space="preserve"> Ban điều hành</w:t>
      </w:r>
      <w:r w:rsidRPr="00A42E3C">
        <w:rPr>
          <w:rFonts w:cs="Times New Roman"/>
          <w:sz w:val="27"/>
          <w:szCs w:val="27"/>
          <w:lang w:val="vi-VN"/>
        </w:rPr>
        <w:t xml:space="preserve"> thực hiện các nội dung theo kế hoạch năm 20</w:t>
      </w:r>
      <w:r w:rsidR="003003B3" w:rsidRPr="00A42E3C">
        <w:rPr>
          <w:rFonts w:cs="Times New Roman"/>
          <w:sz w:val="27"/>
          <w:szCs w:val="27"/>
        </w:rPr>
        <w:t>2</w:t>
      </w:r>
      <w:r w:rsidR="008B6889">
        <w:rPr>
          <w:rFonts w:cs="Times New Roman"/>
          <w:sz w:val="27"/>
          <w:szCs w:val="27"/>
        </w:rPr>
        <w:t>6</w:t>
      </w:r>
      <w:r w:rsidRPr="00A42E3C">
        <w:rPr>
          <w:rFonts w:cs="Times New Roman"/>
          <w:sz w:val="27"/>
          <w:szCs w:val="27"/>
          <w:lang w:val="vi-VN"/>
        </w:rPr>
        <w:t xml:space="preserve"> được thông qua, </w:t>
      </w:r>
      <w:r w:rsidR="00B2794E">
        <w:rPr>
          <w:rFonts w:cs="Times New Roman"/>
          <w:sz w:val="27"/>
          <w:szCs w:val="27"/>
        </w:rPr>
        <w:t>c</w:t>
      </w:r>
      <w:r w:rsidRPr="00A42E3C">
        <w:rPr>
          <w:rFonts w:cs="Times New Roman"/>
          <w:sz w:val="27"/>
          <w:szCs w:val="27"/>
          <w:lang w:val="vi-VN"/>
        </w:rPr>
        <w:t>ụ thể như sau:</w:t>
      </w:r>
    </w:p>
    <w:p w:rsidR="007961DE" w:rsidRPr="00A42E3C" w:rsidRDefault="007961DE" w:rsidP="00597871">
      <w:pPr>
        <w:tabs>
          <w:tab w:val="left" w:pos="993"/>
        </w:tabs>
        <w:spacing w:after="0" w:line="340" w:lineRule="exact"/>
        <w:ind w:firstLine="567"/>
        <w:jc w:val="both"/>
        <w:rPr>
          <w:rFonts w:cs="Times New Roman"/>
          <w:sz w:val="27"/>
          <w:szCs w:val="27"/>
        </w:rPr>
      </w:pPr>
      <w:r w:rsidRPr="00E57D8F">
        <w:rPr>
          <w:rFonts w:cs="Times New Roman"/>
          <w:sz w:val="27"/>
          <w:szCs w:val="27"/>
        </w:rPr>
        <w:t xml:space="preserve">- Đưa Cảng khai thác </w:t>
      </w:r>
      <w:r w:rsidR="00752CCF" w:rsidRPr="00E57D8F">
        <w:rPr>
          <w:rFonts w:cs="Times New Roman"/>
          <w:sz w:val="27"/>
          <w:szCs w:val="27"/>
        </w:rPr>
        <w:t>lượng hàng đạt</w:t>
      </w:r>
      <w:r w:rsidR="00AF1EB2" w:rsidRPr="00E57D8F">
        <w:rPr>
          <w:rFonts w:cs="Times New Roman"/>
          <w:sz w:val="27"/>
          <w:szCs w:val="27"/>
        </w:rPr>
        <w:t xml:space="preserve"> </w:t>
      </w:r>
      <w:r w:rsidR="003C2B30" w:rsidRPr="00E57D8F">
        <w:rPr>
          <w:rFonts w:cs="Times New Roman"/>
          <w:sz w:val="27"/>
          <w:szCs w:val="27"/>
        </w:rPr>
        <w:t>2.</w:t>
      </w:r>
      <w:r w:rsidR="008B6889">
        <w:rPr>
          <w:rFonts w:cs="Times New Roman"/>
          <w:sz w:val="27"/>
          <w:szCs w:val="27"/>
        </w:rPr>
        <w:t>926</w:t>
      </w:r>
      <w:r w:rsidR="00B2794E" w:rsidRPr="00E57D8F">
        <w:rPr>
          <w:rFonts w:cs="Times New Roman"/>
          <w:sz w:val="27"/>
          <w:szCs w:val="27"/>
        </w:rPr>
        <w:t xml:space="preserve">.000 </w:t>
      </w:r>
      <w:r w:rsidR="00AF1EB2" w:rsidRPr="00E57D8F">
        <w:rPr>
          <w:rFonts w:cs="Times New Roman"/>
          <w:sz w:val="27"/>
          <w:szCs w:val="27"/>
        </w:rPr>
        <w:t xml:space="preserve">tấn, trong đó sản lượng </w:t>
      </w:r>
      <w:r w:rsidR="008B6889">
        <w:rPr>
          <w:rFonts w:cs="Times New Roman"/>
          <w:sz w:val="27"/>
          <w:szCs w:val="27"/>
        </w:rPr>
        <w:t xml:space="preserve">hàng </w:t>
      </w:r>
      <w:r w:rsidR="00AF1EB2" w:rsidRPr="00E57D8F">
        <w:rPr>
          <w:rFonts w:cs="Times New Roman"/>
          <w:sz w:val="27"/>
          <w:szCs w:val="27"/>
        </w:rPr>
        <w:t>container đạt</w:t>
      </w:r>
      <w:r w:rsidR="00752CCF" w:rsidRPr="00E57D8F">
        <w:rPr>
          <w:rFonts w:cs="Times New Roman"/>
          <w:sz w:val="27"/>
          <w:szCs w:val="27"/>
        </w:rPr>
        <w:t xml:space="preserve"> </w:t>
      </w:r>
      <w:r w:rsidR="008B6889">
        <w:rPr>
          <w:rFonts w:cs="Times New Roman"/>
          <w:sz w:val="27"/>
          <w:szCs w:val="27"/>
        </w:rPr>
        <w:t>209</w:t>
      </w:r>
      <w:r w:rsidR="00B2794E" w:rsidRPr="00E57D8F">
        <w:rPr>
          <w:rFonts w:cs="Times New Roman"/>
          <w:sz w:val="27"/>
          <w:szCs w:val="27"/>
        </w:rPr>
        <w:t>.</w:t>
      </w:r>
      <w:r w:rsidR="008B6889">
        <w:rPr>
          <w:rFonts w:cs="Times New Roman"/>
          <w:sz w:val="27"/>
          <w:szCs w:val="27"/>
        </w:rPr>
        <w:t>0</w:t>
      </w:r>
      <w:r w:rsidR="00B2794E" w:rsidRPr="00E57D8F">
        <w:rPr>
          <w:rFonts w:cs="Times New Roman"/>
          <w:sz w:val="27"/>
          <w:szCs w:val="27"/>
        </w:rPr>
        <w:t xml:space="preserve">00 </w:t>
      </w:r>
      <w:r w:rsidR="00752CCF" w:rsidRPr="00E57D8F">
        <w:rPr>
          <w:rFonts w:cs="Times New Roman"/>
          <w:sz w:val="27"/>
          <w:szCs w:val="27"/>
        </w:rPr>
        <w:t>Teus năm 202</w:t>
      </w:r>
      <w:r w:rsidR="00FB4AE9">
        <w:rPr>
          <w:rFonts w:cs="Times New Roman"/>
          <w:sz w:val="27"/>
          <w:szCs w:val="27"/>
        </w:rPr>
        <w:t>6</w:t>
      </w:r>
      <w:r w:rsidR="00B2794E" w:rsidRPr="00E57D8F">
        <w:rPr>
          <w:rFonts w:cs="Times New Roman"/>
          <w:sz w:val="27"/>
          <w:szCs w:val="27"/>
        </w:rPr>
        <w:t xml:space="preserve">, doanh thu </w:t>
      </w:r>
      <w:r w:rsidR="008B6889">
        <w:rPr>
          <w:rFonts w:cs="Times New Roman"/>
          <w:sz w:val="27"/>
          <w:szCs w:val="27"/>
        </w:rPr>
        <w:t>209,068</w:t>
      </w:r>
      <w:r w:rsidR="00C31E40" w:rsidRPr="00E57D8F">
        <w:rPr>
          <w:rFonts w:cs="Times New Roman"/>
          <w:sz w:val="27"/>
          <w:szCs w:val="27"/>
        </w:rPr>
        <w:t xml:space="preserve"> tỷ đồng, lợi nhuận trước thuế</w:t>
      </w:r>
      <w:r w:rsidR="008B6889">
        <w:rPr>
          <w:rFonts w:cs="Times New Roman"/>
          <w:sz w:val="27"/>
          <w:szCs w:val="27"/>
        </w:rPr>
        <w:t xml:space="preserve"> </w:t>
      </w:r>
      <w:r w:rsidR="00B2794E" w:rsidRPr="00E57D8F">
        <w:rPr>
          <w:rFonts w:cs="Times New Roman"/>
          <w:sz w:val="27"/>
          <w:szCs w:val="27"/>
        </w:rPr>
        <w:t>5</w:t>
      </w:r>
      <w:r w:rsidR="004A4957" w:rsidRPr="00E57D8F">
        <w:rPr>
          <w:rFonts w:cs="Times New Roman"/>
          <w:sz w:val="27"/>
          <w:szCs w:val="27"/>
        </w:rPr>
        <w:t>,8</w:t>
      </w:r>
      <w:r w:rsidR="00C31E40" w:rsidRPr="00E57D8F">
        <w:rPr>
          <w:rFonts w:cs="Times New Roman"/>
          <w:sz w:val="27"/>
          <w:szCs w:val="27"/>
        </w:rPr>
        <w:t xml:space="preserve"> tỷ đồng</w:t>
      </w:r>
      <w:r w:rsidRPr="00E57D8F">
        <w:rPr>
          <w:rFonts w:cs="Times New Roman"/>
          <w:sz w:val="27"/>
          <w:szCs w:val="27"/>
        </w:rPr>
        <w:t>.</w:t>
      </w:r>
    </w:p>
    <w:p w:rsidR="00540F3F" w:rsidRPr="00A42E3C" w:rsidRDefault="00540F3F" w:rsidP="00597871">
      <w:pPr>
        <w:tabs>
          <w:tab w:val="left" w:pos="993"/>
        </w:tabs>
        <w:spacing w:before="120" w:after="0" w:line="340" w:lineRule="exact"/>
        <w:ind w:firstLine="567"/>
        <w:jc w:val="both"/>
        <w:rPr>
          <w:rFonts w:cs="Times New Roman"/>
          <w:b/>
          <w:sz w:val="27"/>
          <w:szCs w:val="27"/>
          <w:lang w:val="pt-BR"/>
        </w:rPr>
      </w:pPr>
      <w:r w:rsidRPr="00A42E3C">
        <w:rPr>
          <w:rFonts w:cs="Times New Roman"/>
          <w:b/>
          <w:sz w:val="27"/>
          <w:szCs w:val="27"/>
          <w:u w:val="single"/>
          <w:lang w:val="pt-BR"/>
        </w:rPr>
        <w:t>Phần III</w:t>
      </w:r>
      <w:r w:rsidRPr="00A42E3C">
        <w:rPr>
          <w:rFonts w:cs="Times New Roman"/>
          <w:b/>
          <w:sz w:val="27"/>
          <w:szCs w:val="27"/>
          <w:lang w:val="pt-BR"/>
        </w:rPr>
        <w:t xml:space="preserve"> – Các kiến nghị</w:t>
      </w:r>
    </w:p>
    <w:p w:rsidR="00540F3F" w:rsidRPr="00A42E3C" w:rsidRDefault="00540F3F" w:rsidP="00597871">
      <w:pPr>
        <w:tabs>
          <w:tab w:val="left" w:pos="993"/>
        </w:tabs>
        <w:spacing w:after="0" w:line="340" w:lineRule="exact"/>
        <w:ind w:firstLine="567"/>
        <w:jc w:val="both"/>
        <w:rPr>
          <w:rFonts w:cs="Times New Roman"/>
          <w:sz w:val="27"/>
          <w:szCs w:val="27"/>
          <w:lang w:val="pt-BR"/>
        </w:rPr>
      </w:pPr>
      <w:r w:rsidRPr="00A42E3C">
        <w:rPr>
          <w:rFonts w:cs="Times New Roman"/>
          <w:sz w:val="27"/>
          <w:szCs w:val="27"/>
          <w:lang w:val="pt-BR"/>
        </w:rPr>
        <w:t>Để thực hiện được các nhiệm vụ kế hoạch đ</w:t>
      </w:r>
      <w:r w:rsidR="00385D6E" w:rsidRPr="00A42E3C">
        <w:rPr>
          <w:rFonts w:cs="Times New Roman"/>
          <w:sz w:val="27"/>
          <w:szCs w:val="27"/>
          <w:lang w:val="pt-BR"/>
        </w:rPr>
        <w:t>ề</w:t>
      </w:r>
      <w:r w:rsidRPr="00A42E3C">
        <w:rPr>
          <w:rFonts w:cs="Times New Roman"/>
          <w:sz w:val="27"/>
          <w:szCs w:val="27"/>
          <w:lang w:val="pt-BR"/>
        </w:rPr>
        <w:t xml:space="preserve"> ra, Hội đồng quản trị đề nghị Đại hội đồng cổ đông Công ty cổ phần Cảng V</w:t>
      </w:r>
      <w:r w:rsidR="007961DE" w:rsidRPr="00A42E3C">
        <w:rPr>
          <w:rFonts w:cs="Times New Roman"/>
          <w:sz w:val="27"/>
          <w:szCs w:val="27"/>
          <w:lang w:val="pt-BR"/>
        </w:rPr>
        <w:t>IMC</w:t>
      </w:r>
      <w:r w:rsidRPr="00A42E3C">
        <w:rPr>
          <w:rFonts w:cs="Times New Roman"/>
          <w:sz w:val="27"/>
          <w:szCs w:val="27"/>
          <w:lang w:val="pt-BR"/>
        </w:rPr>
        <w:t xml:space="preserve"> Đình Vũ:</w:t>
      </w:r>
    </w:p>
    <w:p w:rsidR="004F60A3" w:rsidRPr="00A42E3C" w:rsidRDefault="004F60A3" w:rsidP="00597871">
      <w:pPr>
        <w:tabs>
          <w:tab w:val="left" w:pos="993"/>
        </w:tabs>
        <w:spacing w:after="0" w:line="340" w:lineRule="exact"/>
        <w:ind w:firstLine="567"/>
        <w:jc w:val="both"/>
        <w:rPr>
          <w:rFonts w:cs="Times New Roman"/>
          <w:sz w:val="27"/>
          <w:szCs w:val="27"/>
          <w:lang w:val="pt-BR"/>
        </w:rPr>
      </w:pPr>
      <w:r w:rsidRPr="00A42E3C">
        <w:rPr>
          <w:rFonts w:cs="Times New Roman"/>
          <w:sz w:val="27"/>
          <w:szCs w:val="27"/>
          <w:lang w:val="pt-BR"/>
        </w:rPr>
        <w:t>- Thông qua kết quả thực hiện năm 202</w:t>
      </w:r>
      <w:r w:rsidR="001D4B35">
        <w:rPr>
          <w:rFonts w:cs="Times New Roman"/>
          <w:sz w:val="27"/>
          <w:szCs w:val="27"/>
          <w:lang w:val="pt-BR"/>
        </w:rPr>
        <w:t>5</w:t>
      </w:r>
      <w:r w:rsidRPr="00A42E3C">
        <w:rPr>
          <w:rFonts w:cs="Times New Roman"/>
          <w:sz w:val="27"/>
          <w:szCs w:val="27"/>
          <w:lang w:val="pt-BR"/>
        </w:rPr>
        <w:t xml:space="preserve"> và Kế hoạch sản xuấ</w:t>
      </w:r>
      <w:r w:rsidR="00B2794E">
        <w:rPr>
          <w:rFonts w:cs="Times New Roman"/>
          <w:sz w:val="27"/>
          <w:szCs w:val="27"/>
          <w:lang w:val="pt-BR"/>
        </w:rPr>
        <w:t>t kinh doanh</w:t>
      </w:r>
      <w:r w:rsidR="0022150D">
        <w:rPr>
          <w:rFonts w:cs="Times New Roman"/>
          <w:sz w:val="27"/>
          <w:szCs w:val="27"/>
          <w:lang w:val="pt-BR"/>
        </w:rPr>
        <w:t>, kế hoạch đầu tư</w:t>
      </w:r>
      <w:r w:rsidR="001D4B35">
        <w:rPr>
          <w:rFonts w:cs="Times New Roman"/>
          <w:sz w:val="27"/>
          <w:szCs w:val="27"/>
          <w:lang w:val="pt-BR"/>
        </w:rPr>
        <w:t xml:space="preserve"> năm 2026</w:t>
      </w:r>
      <w:r w:rsidRPr="00A42E3C">
        <w:rPr>
          <w:rFonts w:cs="Times New Roman"/>
          <w:sz w:val="27"/>
          <w:szCs w:val="27"/>
          <w:lang w:val="pt-BR"/>
        </w:rPr>
        <w:t>;</w:t>
      </w:r>
    </w:p>
    <w:p w:rsidR="004F60A3" w:rsidRPr="00A42E3C" w:rsidRDefault="004F60A3" w:rsidP="00597871">
      <w:pPr>
        <w:tabs>
          <w:tab w:val="left" w:pos="993"/>
        </w:tabs>
        <w:spacing w:after="0" w:line="340" w:lineRule="exact"/>
        <w:ind w:firstLine="567"/>
        <w:jc w:val="both"/>
        <w:rPr>
          <w:rFonts w:cs="Times New Roman"/>
          <w:sz w:val="27"/>
          <w:szCs w:val="27"/>
          <w:lang w:val="pt-BR"/>
        </w:rPr>
      </w:pPr>
      <w:r w:rsidRPr="00A42E3C">
        <w:rPr>
          <w:rFonts w:cs="Times New Roman"/>
          <w:sz w:val="27"/>
          <w:szCs w:val="27"/>
          <w:lang w:val="pt-BR"/>
        </w:rPr>
        <w:lastRenderedPageBreak/>
        <w:t>- Thông qua Báo cáo hoạt động của Hội đồng quản trị năm 202</w:t>
      </w:r>
      <w:r w:rsidR="001D4B35">
        <w:rPr>
          <w:rFonts w:cs="Times New Roman"/>
          <w:sz w:val="27"/>
          <w:szCs w:val="27"/>
          <w:lang w:val="pt-BR"/>
        </w:rPr>
        <w:t>5</w:t>
      </w:r>
      <w:r w:rsidRPr="00A42E3C">
        <w:rPr>
          <w:rFonts w:cs="Times New Roman"/>
          <w:sz w:val="27"/>
          <w:szCs w:val="27"/>
          <w:lang w:val="pt-BR"/>
        </w:rPr>
        <w:t xml:space="preserve"> và phương hướng hoạt động n</w:t>
      </w:r>
      <w:r w:rsidR="001D4B35">
        <w:rPr>
          <w:rFonts w:cs="Times New Roman"/>
          <w:sz w:val="27"/>
          <w:szCs w:val="27"/>
          <w:lang w:val="pt-BR"/>
        </w:rPr>
        <w:t>ăm 2026</w:t>
      </w:r>
      <w:r w:rsidRPr="00A42E3C">
        <w:rPr>
          <w:rFonts w:cs="Times New Roman"/>
          <w:sz w:val="27"/>
          <w:szCs w:val="27"/>
          <w:lang w:val="pt-BR"/>
        </w:rPr>
        <w:t>;</w:t>
      </w:r>
    </w:p>
    <w:p w:rsidR="004F60A3" w:rsidRPr="00A42E3C" w:rsidRDefault="004F60A3" w:rsidP="00597871">
      <w:pPr>
        <w:tabs>
          <w:tab w:val="left" w:pos="993"/>
        </w:tabs>
        <w:spacing w:after="0" w:line="340" w:lineRule="exact"/>
        <w:ind w:firstLine="567"/>
        <w:jc w:val="both"/>
        <w:rPr>
          <w:rFonts w:cs="Times New Roman"/>
          <w:sz w:val="27"/>
          <w:szCs w:val="27"/>
          <w:lang w:val="pt-BR"/>
        </w:rPr>
      </w:pPr>
      <w:r w:rsidRPr="00A42E3C">
        <w:rPr>
          <w:rFonts w:cs="Times New Roman"/>
          <w:sz w:val="27"/>
          <w:szCs w:val="27"/>
          <w:lang w:val="pt-BR"/>
        </w:rPr>
        <w:t>- Thông qua Báo cáo của Ban Kiểm soát tại nghị Đại hội đồng cổ đông thườ</w:t>
      </w:r>
      <w:r w:rsidR="00B2794E">
        <w:rPr>
          <w:rFonts w:cs="Times New Roman"/>
          <w:sz w:val="27"/>
          <w:szCs w:val="27"/>
          <w:lang w:val="pt-BR"/>
        </w:rPr>
        <w:t>ng niên năm 202</w:t>
      </w:r>
      <w:r w:rsidR="001D4B35">
        <w:rPr>
          <w:rFonts w:cs="Times New Roman"/>
          <w:sz w:val="27"/>
          <w:szCs w:val="27"/>
          <w:lang w:val="pt-BR"/>
        </w:rPr>
        <w:t>6</w:t>
      </w:r>
      <w:r w:rsidRPr="00A42E3C">
        <w:rPr>
          <w:rFonts w:cs="Times New Roman"/>
          <w:sz w:val="27"/>
          <w:szCs w:val="27"/>
          <w:lang w:val="pt-BR"/>
        </w:rPr>
        <w:t>;</w:t>
      </w:r>
    </w:p>
    <w:p w:rsidR="00C31E40" w:rsidRPr="00A42E3C" w:rsidRDefault="00C31E40" w:rsidP="00597871">
      <w:pPr>
        <w:tabs>
          <w:tab w:val="left" w:pos="993"/>
        </w:tabs>
        <w:spacing w:after="0" w:line="340" w:lineRule="exact"/>
        <w:ind w:firstLine="567"/>
        <w:jc w:val="both"/>
        <w:rPr>
          <w:rFonts w:cs="Times New Roman"/>
          <w:sz w:val="27"/>
          <w:szCs w:val="27"/>
          <w:lang w:val="pt-BR"/>
        </w:rPr>
      </w:pPr>
      <w:r w:rsidRPr="00A42E3C">
        <w:rPr>
          <w:rFonts w:cs="Times New Roman"/>
          <w:sz w:val="27"/>
          <w:szCs w:val="27"/>
          <w:lang w:val="pt-BR"/>
        </w:rPr>
        <w:t>- Thông qua</w:t>
      </w:r>
      <w:r w:rsidRPr="00A42E3C">
        <w:t xml:space="preserve"> </w:t>
      </w:r>
      <w:r w:rsidR="004F60A3" w:rsidRPr="00A42E3C">
        <w:rPr>
          <w:rFonts w:cs="Times New Roman"/>
          <w:sz w:val="27"/>
          <w:szCs w:val="27"/>
          <w:lang w:val="pt-BR"/>
        </w:rPr>
        <w:t>Báo cáo Tài chính năm 202</w:t>
      </w:r>
      <w:r w:rsidR="001D4B35">
        <w:rPr>
          <w:rFonts w:cs="Times New Roman"/>
          <w:sz w:val="27"/>
          <w:szCs w:val="27"/>
          <w:lang w:val="pt-BR"/>
        </w:rPr>
        <w:t>5</w:t>
      </w:r>
      <w:r w:rsidRPr="00A42E3C">
        <w:rPr>
          <w:rFonts w:cs="Times New Roman"/>
          <w:sz w:val="27"/>
          <w:szCs w:val="27"/>
          <w:lang w:val="pt-BR"/>
        </w:rPr>
        <w:t xml:space="preserve"> đã được kiểm toán;</w:t>
      </w:r>
    </w:p>
    <w:p w:rsidR="00540F3F" w:rsidRPr="00A42E3C" w:rsidRDefault="00540F3F" w:rsidP="00597871">
      <w:pPr>
        <w:tabs>
          <w:tab w:val="left" w:pos="993"/>
        </w:tabs>
        <w:spacing w:after="0" w:line="340" w:lineRule="exact"/>
        <w:ind w:firstLine="567"/>
        <w:jc w:val="both"/>
        <w:rPr>
          <w:rFonts w:cs="Times New Roman"/>
          <w:sz w:val="27"/>
          <w:szCs w:val="27"/>
          <w:lang w:val="pt-BR"/>
        </w:rPr>
      </w:pPr>
      <w:r w:rsidRPr="00A42E3C">
        <w:rPr>
          <w:rFonts w:cs="Times New Roman"/>
          <w:sz w:val="27"/>
          <w:szCs w:val="27"/>
          <w:lang w:val="pt-BR"/>
        </w:rPr>
        <w:t>- Đại hội đồng cổ đông ủy quyền cho Hội đồng quản trị lựa chọn đơn vị kiểm</w:t>
      </w:r>
      <w:r w:rsidR="00364C49" w:rsidRPr="00A42E3C">
        <w:rPr>
          <w:rFonts w:cs="Times New Roman"/>
          <w:sz w:val="27"/>
          <w:szCs w:val="27"/>
          <w:lang w:val="pt-BR"/>
        </w:rPr>
        <w:t xml:space="preserve"> toán báo cáo tài chính năm 202</w:t>
      </w:r>
      <w:r w:rsidR="001D4B35">
        <w:rPr>
          <w:rFonts w:cs="Times New Roman"/>
          <w:sz w:val="27"/>
          <w:szCs w:val="27"/>
          <w:lang w:val="pt-BR"/>
        </w:rPr>
        <w:t>6</w:t>
      </w:r>
      <w:r w:rsidR="007961DE" w:rsidRPr="00A42E3C">
        <w:rPr>
          <w:rFonts w:cs="Times New Roman"/>
          <w:sz w:val="27"/>
          <w:szCs w:val="27"/>
          <w:lang w:val="pt-BR"/>
        </w:rPr>
        <w:t>;</w:t>
      </w:r>
    </w:p>
    <w:p w:rsidR="00F13085" w:rsidRDefault="00106419" w:rsidP="00597871">
      <w:pPr>
        <w:tabs>
          <w:tab w:val="left" w:pos="993"/>
        </w:tabs>
        <w:spacing w:after="0" w:line="340" w:lineRule="exact"/>
        <w:ind w:firstLine="567"/>
        <w:jc w:val="both"/>
        <w:rPr>
          <w:rFonts w:cs="Times New Roman"/>
          <w:sz w:val="27"/>
          <w:szCs w:val="27"/>
          <w:lang w:val="pt-BR"/>
        </w:rPr>
      </w:pPr>
      <w:r w:rsidRPr="00A42E3C">
        <w:rPr>
          <w:rFonts w:cs="Times New Roman"/>
          <w:sz w:val="27"/>
          <w:szCs w:val="27"/>
          <w:lang w:val="pt-BR"/>
        </w:rPr>
        <w:t>- Thô</w:t>
      </w:r>
      <w:r w:rsidR="00F13085" w:rsidRPr="00A42E3C">
        <w:rPr>
          <w:rFonts w:cs="Times New Roman"/>
          <w:sz w:val="27"/>
          <w:szCs w:val="27"/>
          <w:lang w:val="pt-BR"/>
        </w:rPr>
        <w:t xml:space="preserve">ng qua </w:t>
      </w:r>
      <w:r w:rsidRPr="00A42E3C">
        <w:rPr>
          <w:rFonts w:cs="Times New Roman"/>
          <w:sz w:val="27"/>
          <w:szCs w:val="27"/>
          <w:lang w:val="pt-BR"/>
        </w:rPr>
        <w:t xml:space="preserve">quyết toán thù lao </w:t>
      </w:r>
      <w:r w:rsidR="004F60A3" w:rsidRPr="00A42E3C">
        <w:rPr>
          <w:rFonts w:cs="Times New Roman"/>
          <w:sz w:val="27"/>
          <w:szCs w:val="27"/>
          <w:lang w:val="pt-BR"/>
        </w:rPr>
        <w:t>năm 20</w:t>
      </w:r>
      <w:r w:rsidR="001729E0" w:rsidRPr="00A42E3C">
        <w:rPr>
          <w:rFonts w:cs="Times New Roman"/>
          <w:sz w:val="27"/>
          <w:szCs w:val="27"/>
          <w:lang w:val="pt-BR"/>
        </w:rPr>
        <w:t>2</w:t>
      </w:r>
      <w:r w:rsidR="001D4B35">
        <w:rPr>
          <w:rFonts w:cs="Times New Roman"/>
          <w:sz w:val="27"/>
          <w:szCs w:val="27"/>
          <w:lang w:val="pt-BR"/>
        </w:rPr>
        <w:t>5</w:t>
      </w:r>
      <w:r w:rsidRPr="00A42E3C">
        <w:rPr>
          <w:rFonts w:cs="Times New Roman"/>
          <w:sz w:val="27"/>
          <w:szCs w:val="27"/>
          <w:lang w:val="pt-BR"/>
        </w:rPr>
        <w:t xml:space="preserve"> và </w:t>
      </w:r>
      <w:r w:rsidR="00B2794E">
        <w:rPr>
          <w:rFonts w:cs="Times New Roman"/>
          <w:sz w:val="27"/>
          <w:szCs w:val="27"/>
          <w:lang w:val="pt-BR"/>
        </w:rPr>
        <w:t>kế hoạch</w:t>
      </w:r>
      <w:r w:rsidRPr="00A42E3C">
        <w:rPr>
          <w:rFonts w:cs="Times New Roman"/>
          <w:sz w:val="27"/>
          <w:szCs w:val="27"/>
          <w:lang w:val="pt-BR"/>
        </w:rPr>
        <w:t xml:space="preserve"> thù lao năm 202</w:t>
      </w:r>
      <w:r w:rsidR="001D4B35">
        <w:rPr>
          <w:rFonts w:cs="Times New Roman"/>
          <w:sz w:val="27"/>
          <w:szCs w:val="27"/>
          <w:lang w:val="pt-BR"/>
        </w:rPr>
        <w:t>6</w:t>
      </w:r>
      <w:r w:rsidRPr="00A42E3C">
        <w:rPr>
          <w:rFonts w:cs="Times New Roman"/>
          <w:sz w:val="27"/>
          <w:szCs w:val="27"/>
          <w:lang w:val="pt-BR"/>
        </w:rPr>
        <w:t xml:space="preserve"> của Hội đồng quản trị, Ban kiể</w:t>
      </w:r>
      <w:r w:rsidR="001D4B35">
        <w:rPr>
          <w:rFonts w:cs="Times New Roman"/>
          <w:sz w:val="27"/>
          <w:szCs w:val="27"/>
          <w:lang w:val="pt-BR"/>
        </w:rPr>
        <w:t>m soát;</w:t>
      </w:r>
    </w:p>
    <w:p w:rsidR="001D4B35" w:rsidRDefault="001D4B35" w:rsidP="00597871">
      <w:pPr>
        <w:tabs>
          <w:tab w:val="left" w:pos="993"/>
        </w:tabs>
        <w:spacing w:after="0" w:line="340" w:lineRule="exact"/>
        <w:ind w:firstLine="567"/>
        <w:jc w:val="both"/>
        <w:rPr>
          <w:rFonts w:cs="Times New Roman"/>
          <w:sz w:val="27"/>
          <w:szCs w:val="27"/>
          <w:lang w:val="pt-BR"/>
        </w:rPr>
      </w:pPr>
      <w:r>
        <w:rPr>
          <w:rFonts w:cs="Times New Roman"/>
          <w:sz w:val="27"/>
          <w:szCs w:val="27"/>
          <w:lang w:val="pt-BR"/>
        </w:rPr>
        <w:t>- T</w:t>
      </w:r>
      <w:r w:rsidRPr="001D4B35">
        <w:rPr>
          <w:rFonts w:cs="Times New Roman"/>
          <w:sz w:val="27"/>
          <w:szCs w:val="27"/>
          <w:lang w:val="pt-BR"/>
        </w:rPr>
        <w:t>hông qua chủ trương về thời gian thực hiện bước 2 – giai đoạn I (Xây dựng bến số 02 Cảng VIMC Đình Vũ) và giai đoạn II (Xây dựng bến số 03 Cảng VIMC Đình Vũ) Dự án Đầu tư xây dựng Cảng Vinalines Đình Vũ</w:t>
      </w:r>
      <w:r>
        <w:rPr>
          <w:rFonts w:cs="Times New Roman"/>
          <w:sz w:val="27"/>
          <w:szCs w:val="27"/>
          <w:lang w:val="pt-BR"/>
        </w:rPr>
        <w:t>;</w:t>
      </w:r>
    </w:p>
    <w:p w:rsidR="001D4B35" w:rsidRDefault="001D4B35" w:rsidP="00597871">
      <w:pPr>
        <w:tabs>
          <w:tab w:val="left" w:pos="993"/>
        </w:tabs>
        <w:spacing w:after="0" w:line="340" w:lineRule="exact"/>
        <w:ind w:firstLine="567"/>
        <w:jc w:val="both"/>
        <w:rPr>
          <w:rFonts w:cs="Times New Roman"/>
          <w:sz w:val="27"/>
          <w:szCs w:val="27"/>
          <w:lang w:val="pt-BR"/>
        </w:rPr>
      </w:pPr>
      <w:r>
        <w:rPr>
          <w:rFonts w:cs="Times New Roman"/>
          <w:sz w:val="27"/>
          <w:szCs w:val="27"/>
          <w:lang w:val="pt-BR"/>
        </w:rPr>
        <w:t>- T</w:t>
      </w:r>
      <w:r w:rsidRPr="001D4B35">
        <w:rPr>
          <w:rFonts w:cs="Times New Roman"/>
          <w:sz w:val="27"/>
          <w:szCs w:val="27"/>
          <w:lang w:val="pt-BR"/>
        </w:rPr>
        <w:t>hông qua chủ trương về việc tăng vốn điều lệ Công ty cổ phần Cảng VIMC Đình Vũ để thực hiện Dự án Đầu tư xây dựng Cảng Vinalines Đình Vũ bước 2 – giai đoạn I (Xây dựng bến số 02 Cảng VIMC Đình Vũ)</w:t>
      </w:r>
      <w:r>
        <w:rPr>
          <w:rFonts w:cs="Times New Roman"/>
          <w:sz w:val="27"/>
          <w:szCs w:val="27"/>
          <w:lang w:val="pt-BR"/>
        </w:rPr>
        <w:t>;</w:t>
      </w:r>
    </w:p>
    <w:p w:rsidR="001D4B35" w:rsidRDefault="001D4B35" w:rsidP="00597871">
      <w:pPr>
        <w:tabs>
          <w:tab w:val="left" w:pos="993"/>
        </w:tabs>
        <w:spacing w:after="0" w:line="340" w:lineRule="exact"/>
        <w:ind w:firstLine="567"/>
        <w:jc w:val="both"/>
        <w:rPr>
          <w:rFonts w:cs="Times New Roman"/>
          <w:sz w:val="27"/>
          <w:szCs w:val="27"/>
          <w:lang w:val="pt-BR"/>
        </w:rPr>
      </w:pPr>
      <w:r>
        <w:rPr>
          <w:rFonts w:cs="Times New Roman"/>
          <w:sz w:val="27"/>
          <w:szCs w:val="27"/>
          <w:lang w:val="pt-BR"/>
        </w:rPr>
        <w:t>- T</w:t>
      </w:r>
      <w:r w:rsidRPr="001D4B35">
        <w:rPr>
          <w:rFonts w:cs="Times New Roman"/>
          <w:sz w:val="27"/>
          <w:szCs w:val="27"/>
          <w:lang w:val="pt-BR"/>
        </w:rPr>
        <w:t>hông qua chủ trương về việc phê duyệt điều chỉnh phương án đầu tư cẩu giàn STS sang phương án đầu tư cẩu quay Liebherr dựa trên nguồn vốn tự có</w:t>
      </w:r>
      <w:r w:rsidR="0016772D">
        <w:rPr>
          <w:rFonts w:cs="Times New Roman"/>
          <w:sz w:val="27"/>
          <w:szCs w:val="27"/>
          <w:lang w:val="pt-BR"/>
        </w:rPr>
        <w:t xml:space="preserve"> và vốn vay</w:t>
      </w:r>
      <w:r w:rsidRPr="001D4B35">
        <w:rPr>
          <w:rFonts w:cs="Times New Roman"/>
          <w:sz w:val="27"/>
          <w:szCs w:val="27"/>
          <w:lang w:val="pt-BR"/>
        </w:rPr>
        <w:t xml:space="preserve"> của Công ty cổ phần Cảng VIMC Đình Vũ</w:t>
      </w:r>
      <w:r>
        <w:rPr>
          <w:rFonts w:cs="Times New Roman"/>
          <w:sz w:val="27"/>
          <w:szCs w:val="27"/>
          <w:lang w:val="pt-BR"/>
        </w:rPr>
        <w:t>;</w:t>
      </w:r>
    </w:p>
    <w:p w:rsidR="001D4B35" w:rsidRDefault="001D4B35" w:rsidP="00597871">
      <w:pPr>
        <w:tabs>
          <w:tab w:val="left" w:pos="993"/>
        </w:tabs>
        <w:spacing w:after="0" w:line="340" w:lineRule="exact"/>
        <w:ind w:firstLine="567"/>
        <w:jc w:val="both"/>
        <w:rPr>
          <w:rFonts w:cs="Times New Roman"/>
          <w:sz w:val="27"/>
          <w:szCs w:val="27"/>
          <w:lang w:val="pt-BR"/>
        </w:rPr>
      </w:pPr>
      <w:bookmarkStart w:id="0" w:name="_GoBack"/>
      <w:bookmarkEnd w:id="0"/>
      <w:r>
        <w:rPr>
          <w:rFonts w:cs="Times New Roman"/>
          <w:sz w:val="27"/>
          <w:szCs w:val="27"/>
          <w:lang w:val="pt-BR"/>
        </w:rPr>
        <w:t>- T</w:t>
      </w:r>
      <w:r w:rsidRPr="001D4B35">
        <w:rPr>
          <w:rFonts w:cs="Times New Roman"/>
          <w:sz w:val="27"/>
          <w:szCs w:val="27"/>
          <w:lang w:val="pt-BR"/>
        </w:rPr>
        <w:t xml:space="preserve">hông qua chủ trương triển khai đầu tư </w:t>
      </w:r>
      <w:r w:rsidR="0016772D">
        <w:rPr>
          <w:rFonts w:cs="Times New Roman"/>
          <w:sz w:val="27"/>
          <w:szCs w:val="27"/>
          <w:lang w:val="pt-BR"/>
        </w:rPr>
        <w:t xml:space="preserve">từng phần của </w:t>
      </w:r>
      <w:r w:rsidRPr="001D4B35">
        <w:rPr>
          <w:rFonts w:cs="Times New Roman"/>
          <w:sz w:val="27"/>
          <w:szCs w:val="27"/>
          <w:lang w:val="pt-BR"/>
        </w:rPr>
        <w:t xml:space="preserve">bãi xếp hàng sau bến số 02 Cảng VIMC Đình Vũ (thuộc bước 2 – giai đoạn I Dự án Đầu tư xây dựng Cảng Vinalines Đình Vũ) dựa trên nguồn vốn tự có </w:t>
      </w:r>
      <w:r w:rsidR="0016772D">
        <w:rPr>
          <w:rFonts w:cs="Times New Roman"/>
          <w:sz w:val="27"/>
          <w:szCs w:val="27"/>
          <w:lang w:val="pt-BR"/>
        </w:rPr>
        <w:t xml:space="preserve">và vốn vay </w:t>
      </w:r>
      <w:r w:rsidRPr="001D4B35">
        <w:rPr>
          <w:rFonts w:cs="Times New Roman"/>
          <w:sz w:val="27"/>
          <w:szCs w:val="27"/>
          <w:lang w:val="pt-BR"/>
        </w:rPr>
        <w:t>của Công ty cổ phần Cảng VIMC Đình Vũ</w:t>
      </w:r>
      <w:r w:rsidR="00203711">
        <w:rPr>
          <w:rFonts w:cs="Times New Roman"/>
          <w:sz w:val="27"/>
          <w:szCs w:val="27"/>
          <w:lang w:val="pt-BR"/>
        </w:rPr>
        <w:t>.</w:t>
      </w:r>
    </w:p>
    <w:p w:rsidR="00214B47" w:rsidRPr="00A42E3C" w:rsidRDefault="00214B47" w:rsidP="00597871">
      <w:pPr>
        <w:tabs>
          <w:tab w:val="left" w:pos="993"/>
        </w:tabs>
        <w:spacing w:after="0" w:line="340" w:lineRule="exact"/>
        <w:ind w:firstLine="567"/>
        <w:jc w:val="both"/>
        <w:rPr>
          <w:rFonts w:cs="Times New Roman"/>
          <w:sz w:val="27"/>
          <w:szCs w:val="27"/>
        </w:rPr>
      </w:pPr>
      <w:r w:rsidRPr="00A42E3C">
        <w:rPr>
          <w:rFonts w:cs="Times New Roman"/>
          <w:sz w:val="27"/>
          <w:szCs w:val="27"/>
        </w:rPr>
        <w:t>Trên đây là toàn bộ báo cáo công tác thực hiện năm 20</w:t>
      </w:r>
      <w:r w:rsidR="001729E0" w:rsidRPr="00A42E3C">
        <w:rPr>
          <w:rFonts w:cs="Times New Roman"/>
          <w:sz w:val="27"/>
          <w:szCs w:val="27"/>
        </w:rPr>
        <w:t>2</w:t>
      </w:r>
      <w:r w:rsidR="00203711">
        <w:rPr>
          <w:rFonts w:cs="Times New Roman"/>
          <w:sz w:val="27"/>
          <w:szCs w:val="27"/>
        </w:rPr>
        <w:t>5</w:t>
      </w:r>
      <w:r w:rsidRPr="00A42E3C">
        <w:rPr>
          <w:rFonts w:cs="Times New Roman"/>
          <w:sz w:val="27"/>
          <w:szCs w:val="27"/>
        </w:rPr>
        <w:t xml:space="preserve"> và phương hướng hoạt động năm 20</w:t>
      </w:r>
      <w:r w:rsidR="00364C49" w:rsidRPr="00A42E3C">
        <w:rPr>
          <w:rFonts w:cs="Times New Roman"/>
          <w:sz w:val="27"/>
          <w:szCs w:val="27"/>
        </w:rPr>
        <w:t>2</w:t>
      </w:r>
      <w:r w:rsidR="00203711">
        <w:rPr>
          <w:rFonts w:cs="Times New Roman"/>
          <w:sz w:val="27"/>
          <w:szCs w:val="27"/>
        </w:rPr>
        <w:t>6</w:t>
      </w:r>
      <w:r w:rsidRPr="00A42E3C">
        <w:rPr>
          <w:rFonts w:cs="Times New Roman"/>
          <w:sz w:val="27"/>
          <w:szCs w:val="27"/>
        </w:rPr>
        <w:t xml:space="preserve"> của Hội đồng quản trị Công ty cổ phần Cảng V</w:t>
      </w:r>
      <w:r w:rsidR="007B4F34" w:rsidRPr="00A42E3C">
        <w:rPr>
          <w:rFonts w:cs="Times New Roman"/>
          <w:sz w:val="27"/>
          <w:szCs w:val="27"/>
        </w:rPr>
        <w:t>IMC</w:t>
      </w:r>
      <w:r w:rsidRPr="00A42E3C">
        <w:rPr>
          <w:rFonts w:cs="Times New Roman"/>
          <w:sz w:val="27"/>
          <w:szCs w:val="27"/>
        </w:rPr>
        <w:t xml:space="preserve"> Đình Vũ.</w:t>
      </w:r>
    </w:p>
    <w:p w:rsidR="00AA36A9" w:rsidRPr="00A42E3C" w:rsidRDefault="00AA36A9" w:rsidP="00597871">
      <w:pPr>
        <w:tabs>
          <w:tab w:val="left" w:pos="851"/>
          <w:tab w:val="left" w:pos="993"/>
        </w:tabs>
        <w:spacing w:after="240" w:line="340" w:lineRule="exact"/>
        <w:ind w:firstLine="567"/>
        <w:jc w:val="both"/>
        <w:rPr>
          <w:rFonts w:cs="Times New Roman"/>
          <w:i/>
          <w:sz w:val="27"/>
          <w:szCs w:val="27"/>
          <w:lang w:val="vi-VN"/>
        </w:rPr>
      </w:pPr>
      <w:r w:rsidRPr="00A42E3C">
        <w:rPr>
          <w:rFonts w:cs="Times New Roman"/>
          <w:sz w:val="27"/>
          <w:szCs w:val="27"/>
        </w:rPr>
        <w:t>Trân trọng báo cáo</w:t>
      </w:r>
      <w:r w:rsidR="000E3804" w:rsidRPr="00A42E3C">
        <w:rPr>
          <w:rFonts w:cs="Times New Roman"/>
          <w:sz w:val="27"/>
          <w:szCs w:val="27"/>
        </w:rPr>
        <w:t>./.</w:t>
      </w:r>
    </w:p>
    <w:tbl>
      <w:tblPr>
        <w:tblW w:w="5000" w:type="pct"/>
        <w:tblLook w:val="01E0" w:firstRow="1" w:lastRow="1" w:firstColumn="1" w:lastColumn="1" w:noHBand="0" w:noVBand="0"/>
      </w:tblPr>
      <w:tblGrid>
        <w:gridCol w:w="5001"/>
        <w:gridCol w:w="4354"/>
      </w:tblGrid>
      <w:tr w:rsidR="00540F3F" w:rsidRPr="00A42E3C" w:rsidTr="001E488E">
        <w:trPr>
          <w:trHeight w:val="2514"/>
        </w:trPr>
        <w:tc>
          <w:tcPr>
            <w:tcW w:w="2673" w:type="pct"/>
            <w:shd w:val="clear" w:color="auto" w:fill="auto"/>
          </w:tcPr>
          <w:p w:rsidR="00540F3F" w:rsidRPr="00A42E3C" w:rsidRDefault="00540F3F" w:rsidP="001E488E">
            <w:pPr>
              <w:widowControl w:val="0"/>
              <w:spacing w:after="0" w:line="240" w:lineRule="auto"/>
              <w:ind w:firstLine="34"/>
              <w:rPr>
                <w:sz w:val="24"/>
                <w:szCs w:val="24"/>
                <w:lang w:val="pt-BR"/>
              </w:rPr>
            </w:pPr>
            <w:r w:rsidRPr="00A42E3C">
              <w:rPr>
                <w:b/>
                <w:sz w:val="24"/>
                <w:szCs w:val="24"/>
                <w:lang w:val="pt-BR"/>
              </w:rPr>
              <w:t>Nơi nhận</w:t>
            </w:r>
            <w:r w:rsidRPr="00A42E3C">
              <w:rPr>
                <w:sz w:val="24"/>
                <w:szCs w:val="24"/>
                <w:lang w:val="pt-BR"/>
              </w:rPr>
              <w:t>:</w:t>
            </w:r>
          </w:p>
          <w:p w:rsidR="00540F3F" w:rsidRPr="00A42E3C" w:rsidRDefault="00540F3F" w:rsidP="001E488E">
            <w:pPr>
              <w:numPr>
                <w:ilvl w:val="0"/>
                <w:numId w:val="18"/>
              </w:numPr>
              <w:tabs>
                <w:tab w:val="clear" w:pos="720"/>
                <w:tab w:val="num" w:pos="180"/>
              </w:tabs>
              <w:spacing w:after="0" w:line="240" w:lineRule="auto"/>
              <w:ind w:hanging="720"/>
              <w:jc w:val="both"/>
              <w:rPr>
                <w:sz w:val="22"/>
                <w:lang w:val="pt-BR"/>
              </w:rPr>
            </w:pPr>
            <w:r w:rsidRPr="00A42E3C">
              <w:rPr>
                <w:sz w:val="22"/>
                <w:lang w:val="pt-BR"/>
              </w:rPr>
              <w:t>Như trên;</w:t>
            </w:r>
          </w:p>
          <w:p w:rsidR="00540F3F" w:rsidRPr="00A42E3C" w:rsidRDefault="001E488E" w:rsidP="001E488E">
            <w:pPr>
              <w:numPr>
                <w:ilvl w:val="0"/>
                <w:numId w:val="18"/>
              </w:numPr>
              <w:tabs>
                <w:tab w:val="clear" w:pos="720"/>
                <w:tab w:val="num" w:pos="180"/>
              </w:tabs>
              <w:spacing w:after="0" w:line="240" w:lineRule="auto"/>
              <w:ind w:hanging="720"/>
              <w:jc w:val="both"/>
              <w:rPr>
                <w:sz w:val="22"/>
                <w:lang w:val="pt-BR"/>
              </w:rPr>
            </w:pPr>
            <w:r w:rsidRPr="00A42E3C">
              <w:rPr>
                <w:sz w:val="22"/>
                <w:lang w:val="pt-BR"/>
              </w:rPr>
              <w:t>Lưu</w:t>
            </w:r>
            <w:r w:rsidR="00B2794E">
              <w:rPr>
                <w:sz w:val="22"/>
                <w:lang w:val="pt-BR"/>
              </w:rPr>
              <w:t>:</w:t>
            </w:r>
            <w:r w:rsidRPr="00A42E3C">
              <w:rPr>
                <w:sz w:val="22"/>
                <w:lang w:val="pt-BR"/>
              </w:rPr>
              <w:t xml:space="preserve"> Thư ký HĐQT</w:t>
            </w:r>
            <w:r w:rsidR="00B2794E">
              <w:rPr>
                <w:sz w:val="22"/>
                <w:lang w:val="pt-BR"/>
              </w:rPr>
              <w:t>.</w:t>
            </w:r>
            <w:r w:rsidR="00540F3F" w:rsidRPr="00A42E3C">
              <w:rPr>
                <w:sz w:val="22"/>
                <w:lang w:val="pt-BR"/>
              </w:rPr>
              <w:t xml:space="preserve"> </w:t>
            </w:r>
          </w:p>
          <w:p w:rsidR="00540F3F" w:rsidRPr="00A42E3C" w:rsidRDefault="00540F3F" w:rsidP="0088483D">
            <w:pPr>
              <w:widowControl w:val="0"/>
              <w:spacing w:before="60" w:line="264" w:lineRule="auto"/>
              <w:ind w:firstLine="32"/>
              <w:rPr>
                <w:sz w:val="24"/>
                <w:szCs w:val="24"/>
                <w:lang w:val="pt-BR"/>
              </w:rPr>
            </w:pPr>
          </w:p>
          <w:p w:rsidR="00540F3F" w:rsidRPr="00A42E3C" w:rsidRDefault="00540F3F" w:rsidP="0088483D">
            <w:pPr>
              <w:widowControl w:val="0"/>
              <w:spacing w:before="60" w:line="264" w:lineRule="auto"/>
              <w:ind w:firstLine="32"/>
              <w:rPr>
                <w:sz w:val="24"/>
                <w:szCs w:val="24"/>
                <w:lang w:val="pt-BR"/>
              </w:rPr>
            </w:pPr>
          </w:p>
        </w:tc>
        <w:tc>
          <w:tcPr>
            <w:tcW w:w="2327" w:type="pct"/>
            <w:shd w:val="clear" w:color="auto" w:fill="auto"/>
          </w:tcPr>
          <w:p w:rsidR="00540F3F" w:rsidRPr="00A42E3C" w:rsidRDefault="00540F3F" w:rsidP="00BD7062">
            <w:pPr>
              <w:widowControl w:val="0"/>
              <w:spacing w:after="0" w:line="240" w:lineRule="auto"/>
              <w:jc w:val="center"/>
              <w:rPr>
                <w:b/>
                <w:szCs w:val="28"/>
                <w:lang w:val="pt-BR"/>
              </w:rPr>
            </w:pPr>
            <w:r w:rsidRPr="00A42E3C">
              <w:rPr>
                <w:b/>
                <w:szCs w:val="28"/>
                <w:lang w:val="pt-BR"/>
              </w:rPr>
              <w:t>TM. HỘI ĐỒNG QUẢN TRỊ</w:t>
            </w:r>
          </w:p>
          <w:p w:rsidR="00540F3F" w:rsidRPr="00A42E3C" w:rsidRDefault="001E488E" w:rsidP="00BD7062">
            <w:pPr>
              <w:widowControl w:val="0"/>
              <w:spacing w:after="0" w:line="240" w:lineRule="auto"/>
              <w:jc w:val="center"/>
              <w:rPr>
                <w:b/>
                <w:szCs w:val="28"/>
                <w:lang w:val="pt-BR"/>
              </w:rPr>
            </w:pPr>
            <w:r w:rsidRPr="00A42E3C">
              <w:rPr>
                <w:b/>
                <w:szCs w:val="28"/>
                <w:lang w:val="pt-BR"/>
              </w:rPr>
              <w:t>CHỦ TỊCH</w:t>
            </w:r>
          </w:p>
          <w:p w:rsidR="00540F3F" w:rsidRPr="00A42E3C" w:rsidRDefault="00540F3F" w:rsidP="00BD7062">
            <w:pPr>
              <w:widowControl w:val="0"/>
              <w:spacing w:before="60" w:line="240" w:lineRule="auto"/>
              <w:jc w:val="center"/>
              <w:rPr>
                <w:b/>
                <w:szCs w:val="28"/>
                <w:lang w:val="pt-BR"/>
              </w:rPr>
            </w:pPr>
          </w:p>
          <w:p w:rsidR="00540F3F" w:rsidRPr="00A42E3C" w:rsidRDefault="00540F3F" w:rsidP="00BD7062">
            <w:pPr>
              <w:widowControl w:val="0"/>
              <w:spacing w:before="60" w:line="240" w:lineRule="auto"/>
              <w:jc w:val="center"/>
              <w:rPr>
                <w:b/>
                <w:sz w:val="36"/>
                <w:szCs w:val="28"/>
                <w:lang w:val="pt-BR"/>
              </w:rPr>
            </w:pPr>
          </w:p>
          <w:p w:rsidR="00540F3F" w:rsidRPr="00A42E3C" w:rsidRDefault="0054314C" w:rsidP="00BD7062">
            <w:pPr>
              <w:widowControl w:val="0"/>
              <w:spacing w:before="60" w:line="240" w:lineRule="auto"/>
              <w:jc w:val="center"/>
              <w:rPr>
                <w:b/>
                <w:lang w:val="pt-BR"/>
              </w:rPr>
            </w:pPr>
            <w:r w:rsidRPr="00A42E3C">
              <w:rPr>
                <w:b/>
                <w:szCs w:val="28"/>
                <w:lang w:val="pt-BR"/>
              </w:rPr>
              <w:t>Đỗ Thị Ngọc Trang</w:t>
            </w:r>
          </w:p>
        </w:tc>
      </w:tr>
    </w:tbl>
    <w:p w:rsidR="00A0788C" w:rsidRPr="00A42E3C" w:rsidRDefault="00A0788C"/>
    <w:sectPr w:rsidR="00A0788C" w:rsidRPr="00A42E3C" w:rsidSect="00801633">
      <w:footerReference w:type="default" r:id="rId7"/>
      <w:pgSz w:w="11907" w:h="16840" w:code="9"/>
      <w:pgMar w:top="1134" w:right="851" w:bottom="1134" w:left="1701" w:header="720" w:footer="28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E18" w:rsidRDefault="00125E18" w:rsidP="00AA36A9">
      <w:pPr>
        <w:spacing w:after="0" w:line="240" w:lineRule="auto"/>
      </w:pPr>
      <w:r>
        <w:separator/>
      </w:r>
    </w:p>
  </w:endnote>
  <w:endnote w:type="continuationSeparator" w:id="0">
    <w:p w:rsidR="00125E18" w:rsidRDefault="00125E18" w:rsidP="00AA3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3785651"/>
      <w:docPartObj>
        <w:docPartGallery w:val="Page Numbers (Bottom of Page)"/>
        <w:docPartUnique/>
      </w:docPartObj>
    </w:sdtPr>
    <w:sdtEndPr>
      <w:rPr>
        <w:noProof/>
      </w:rPr>
    </w:sdtEndPr>
    <w:sdtContent>
      <w:p w:rsidR="0054314C" w:rsidRDefault="0054314C">
        <w:pPr>
          <w:pStyle w:val="Footer"/>
          <w:jc w:val="right"/>
        </w:pPr>
        <w:r>
          <w:fldChar w:fldCharType="begin"/>
        </w:r>
        <w:r>
          <w:instrText xml:space="preserve"> PAGE   \* MERGEFORMAT </w:instrText>
        </w:r>
        <w:r>
          <w:fldChar w:fldCharType="separate"/>
        </w:r>
        <w:r w:rsidR="0016772D">
          <w:rPr>
            <w:noProof/>
          </w:rPr>
          <w:t>6</w:t>
        </w:r>
        <w:r>
          <w:rPr>
            <w:noProof/>
          </w:rPr>
          <w:fldChar w:fldCharType="end"/>
        </w:r>
      </w:p>
    </w:sdtContent>
  </w:sdt>
  <w:p w:rsidR="0054314C" w:rsidRDefault="005431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E18" w:rsidRDefault="00125E18" w:rsidP="00AA36A9">
      <w:pPr>
        <w:spacing w:after="0" w:line="240" w:lineRule="auto"/>
      </w:pPr>
      <w:r>
        <w:separator/>
      </w:r>
    </w:p>
  </w:footnote>
  <w:footnote w:type="continuationSeparator" w:id="0">
    <w:p w:rsidR="00125E18" w:rsidRDefault="00125E18" w:rsidP="00AA36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76742"/>
    <w:multiLevelType w:val="multilevel"/>
    <w:tmpl w:val="49441E46"/>
    <w:lvl w:ilvl="0">
      <w:start w:val="6"/>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9C4448C"/>
    <w:multiLevelType w:val="multilevel"/>
    <w:tmpl w:val="3B80ED8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156C7733"/>
    <w:multiLevelType w:val="hybridMultilevel"/>
    <w:tmpl w:val="B5E6EC70"/>
    <w:lvl w:ilvl="0" w:tplc="E4EA9CB8">
      <w:start w:val="3"/>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EDF044E"/>
    <w:multiLevelType w:val="hybridMultilevel"/>
    <w:tmpl w:val="FD6CE4CC"/>
    <w:lvl w:ilvl="0" w:tplc="1714BEEC">
      <w:start w:val="1"/>
      <w:numFmt w:val="upperRoman"/>
      <w:lvlText w:val="%1."/>
      <w:lvlJc w:val="left"/>
      <w:pPr>
        <w:ind w:left="1146" w:hanging="72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2B8F5292"/>
    <w:multiLevelType w:val="hybridMultilevel"/>
    <w:tmpl w:val="C2D87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9D2C2C"/>
    <w:multiLevelType w:val="multilevel"/>
    <w:tmpl w:val="C36EFBCC"/>
    <w:lvl w:ilvl="0">
      <w:start w:val="4"/>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46283E0F"/>
    <w:multiLevelType w:val="hybridMultilevel"/>
    <w:tmpl w:val="CB3EC0AC"/>
    <w:lvl w:ilvl="0" w:tplc="7278F61A">
      <w:start w:val="1"/>
      <w:numFmt w:val="decimal"/>
      <w:lvlText w:val="%1."/>
      <w:lvlJc w:val="left"/>
      <w:pPr>
        <w:ind w:left="3905" w:hanging="360"/>
      </w:pPr>
      <w:rPr>
        <w:rFonts w:hint="default"/>
      </w:rPr>
    </w:lvl>
    <w:lvl w:ilvl="1" w:tplc="04090019">
      <w:start w:val="1"/>
      <w:numFmt w:val="lowerLetter"/>
      <w:lvlText w:val="%2."/>
      <w:lvlJc w:val="left"/>
      <w:pPr>
        <w:ind w:left="4625" w:hanging="360"/>
      </w:pPr>
    </w:lvl>
    <w:lvl w:ilvl="2" w:tplc="0409001B" w:tentative="1">
      <w:start w:val="1"/>
      <w:numFmt w:val="lowerRoman"/>
      <w:lvlText w:val="%3."/>
      <w:lvlJc w:val="right"/>
      <w:pPr>
        <w:ind w:left="5345" w:hanging="180"/>
      </w:pPr>
    </w:lvl>
    <w:lvl w:ilvl="3" w:tplc="0409000F" w:tentative="1">
      <w:start w:val="1"/>
      <w:numFmt w:val="decimal"/>
      <w:lvlText w:val="%4."/>
      <w:lvlJc w:val="left"/>
      <w:pPr>
        <w:ind w:left="6065" w:hanging="360"/>
      </w:pPr>
    </w:lvl>
    <w:lvl w:ilvl="4" w:tplc="04090019" w:tentative="1">
      <w:start w:val="1"/>
      <w:numFmt w:val="lowerLetter"/>
      <w:lvlText w:val="%5."/>
      <w:lvlJc w:val="left"/>
      <w:pPr>
        <w:ind w:left="6785" w:hanging="360"/>
      </w:pPr>
    </w:lvl>
    <w:lvl w:ilvl="5" w:tplc="0409001B" w:tentative="1">
      <w:start w:val="1"/>
      <w:numFmt w:val="lowerRoman"/>
      <w:lvlText w:val="%6."/>
      <w:lvlJc w:val="right"/>
      <w:pPr>
        <w:ind w:left="7505" w:hanging="180"/>
      </w:pPr>
    </w:lvl>
    <w:lvl w:ilvl="6" w:tplc="0409000F" w:tentative="1">
      <w:start w:val="1"/>
      <w:numFmt w:val="decimal"/>
      <w:lvlText w:val="%7."/>
      <w:lvlJc w:val="left"/>
      <w:pPr>
        <w:ind w:left="8225" w:hanging="360"/>
      </w:pPr>
    </w:lvl>
    <w:lvl w:ilvl="7" w:tplc="04090019" w:tentative="1">
      <w:start w:val="1"/>
      <w:numFmt w:val="lowerLetter"/>
      <w:lvlText w:val="%8."/>
      <w:lvlJc w:val="left"/>
      <w:pPr>
        <w:ind w:left="8945" w:hanging="360"/>
      </w:pPr>
    </w:lvl>
    <w:lvl w:ilvl="8" w:tplc="0409001B" w:tentative="1">
      <w:start w:val="1"/>
      <w:numFmt w:val="lowerRoman"/>
      <w:lvlText w:val="%9."/>
      <w:lvlJc w:val="right"/>
      <w:pPr>
        <w:ind w:left="9665" w:hanging="180"/>
      </w:pPr>
    </w:lvl>
  </w:abstractNum>
  <w:abstractNum w:abstractNumId="7" w15:restartNumberingAfterBreak="0">
    <w:nsid w:val="49D0709A"/>
    <w:multiLevelType w:val="hybridMultilevel"/>
    <w:tmpl w:val="F740EAFE"/>
    <w:lvl w:ilvl="0" w:tplc="3AC6267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BD6384"/>
    <w:multiLevelType w:val="hybridMultilevel"/>
    <w:tmpl w:val="6F162942"/>
    <w:lvl w:ilvl="0" w:tplc="AF1C439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F676F29"/>
    <w:multiLevelType w:val="hybridMultilevel"/>
    <w:tmpl w:val="B5A4D336"/>
    <w:lvl w:ilvl="0" w:tplc="0AA840B4">
      <w:start w:val="1"/>
      <w:numFmt w:val="lowerLetter"/>
      <w:suff w:val="space"/>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0" w15:restartNumberingAfterBreak="0">
    <w:nsid w:val="52490ED7"/>
    <w:multiLevelType w:val="multilevel"/>
    <w:tmpl w:val="9CAA9280"/>
    <w:lvl w:ilvl="0">
      <w:start w:val="3"/>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54656E7A"/>
    <w:multiLevelType w:val="hybridMultilevel"/>
    <w:tmpl w:val="C3065026"/>
    <w:lvl w:ilvl="0" w:tplc="10DC4710">
      <w:start w:val="1"/>
      <w:numFmt w:val="decimal"/>
      <w:lvlText w:val="%1."/>
      <w:lvlJc w:val="left"/>
      <w:pPr>
        <w:ind w:left="2427" w:hanging="360"/>
      </w:pPr>
      <w:rPr>
        <w:rFonts w:hint="default"/>
      </w:rPr>
    </w:lvl>
    <w:lvl w:ilvl="1" w:tplc="04090019">
      <w:start w:val="1"/>
      <w:numFmt w:val="lowerLetter"/>
      <w:lvlText w:val="%2."/>
      <w:lvlJc w:val="left"/>
      <w:pPr>
        <w:ind w:left="3147" w:hanging="360"/>
      </w:pPr>
    </w:lvl>
    <w:lvl w:ilvl="2" w:tplc="0409001B" w:tentative="1">
      <w:start w:val="1"/>
      <w:numFmt w:val="lowerRoman"/>
      <w:lvlText w:val="%3."/>
      <w:lvlJc w:val="right"/>
      <w:pPr>
        <w:ind w:left="3867" w:hanging="180"/>
      </w:pPr>
    </w:lvl>
    <w:lvl w:ilvl="3" w:tplc="0409000F" w:tentative="1">
      <w:start w:val="1"/>
      <w:numFmt w:val="decimal"/>
      <w:lvlText w:val="%4."/>
      <w:lvlJc w:val="left"/>
      <w:pPr>
        <w:ind w:left="4587" w:hanging="360"/>
      </w:pPr>
    </w:lvl>
    <w:lvl w:ilvl="4" w:tplc="04090019" w:tentative="1">
      <w:start w:val="1"/>
      <w:numFmt w:val="lowerLetter"/>
      <w:lvlText w:val="%5."/>
      <w:lvlJc w:val="left"/>
      <w:pPr>
        <w:ind w:left="5307" w:hanging="360"/>
      </w:pPr>
    </w:lvl>
    <w:lvl w:ilvl="5" w:tplc="0409001B" w:tentative="1">
      <w:start w:val="1"/>
      <w:numFmt w:val="lowerRoman"/>
      <w:lvlText w:val="%6."/>
      <w:lvlJc w:val="right"/>
      <w:pPr>
        <w:ind w:left="6027" w:hanging="180"/>
      </w:pPr>
    </w:lvl>
    <w:lvl w:ilvl="6" w:tplc="0409000F" w:tentative="1">
      <w:start w:val="1"/>
      <w:numFmt w:val="decimal"/>
      <w:lvlText w:val="%7."/>
      <w:lvlJc w:val="left"/>
      <w:pPr>
        <w:ind w:left="6747" w:hanging="360"/>
      </w:pPr>
    </w:lvl>
    <w:lvl w:ilvl="7" w:tplc="04090019" w:tentative="1">
      <w:start w:val="1"/>
      <w:numFmt w:val="lowerLetter"/>
      <w:lvlText w:val="%8."/>
      <w:lvlJc w:val="left"/>
      <w:pPr>
        <w:ind w:left="7467" w:hanging="360"/>
      </w:pPr>
    </w:lvl>
    <w:lvl w:ilvl="8" w:tplc="0409001B" w:tentative="1">
      <w:start w:val="1"/>
      <w:numFmt w:val="lowerRoman"/>
      <w:lvlText w:val="%9."/>
      <w:lvlJc w:val="right"/>
      <w:pPr>
        <w:ind w:left="8187" w:hanging="180"/>
      </w:pPr>
    </w:lvl>
  </w:abstractNum>
  <w:abstractNum w:abstractNumId="12" w15:restartNumberingAfterBreak="0">
    <w:nsid w:val="58BC6269"/>
    <w:multiLevelType w:val="hybridMultilevel"/>
    <w:tmpl w:val="72F45F24"/>
    <w:lvl w:ilvl="0" w:tplc="1CDEEFBA">
      <w:start w:val="3"/>
      <w:numFmt w:val="bullet"/>
      <w:suff w:val="space"/>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B7A11B5"/>
    <w:multiLevelType w:val="multilevel"/>
    <w:tmpl w:val="0E145B0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6294" w:hanging="720"/>
      </w:pPr>
      <w:rPr>
        <w:rFonts w:hint="default"/>
      </w:rPr>
    </w:lvl>
    <w:lvl w:ilvl="3">
      <w:start w:val="1"/>
      <w:numFmt w:val="decimal"/>
      <w:lvlText w:val="%1.%2.%3.%4"/>
      <w:lvlJc w:val="left"/>
      <w:pPr>
        <w:ind w:left="9441" w:hanging="1080"/>
      </w:pPr>
      <w:rPr>
        <w:rFonts w:hint="default"/>
      </w:rPr>
    </w:lvl>
    <w:lvl w:ilvl="4">
      <w:start w:val="1"/>
      <w:numFmt w:val="decimal"/>
      <w:lvlText w:val="%1.%2.%3.%4.%5"/>
      <w:lvlJc w:val="left"/>
      <w:pPr>
        <w:ind w:left="12228" w:hanging="1080"/>
      </w:pPr>
      <w:rPr>
        <w:rFonts w:hint="default"/>
      </w:rPr>
    </w:lvl>
    <w:lvl w:ilvl="5">
      <w:start w:val="1"/>
      <w:numFmt w:val="decimal"/>
      <w:lvlText w:val="%1.%2.%3.%4.%5.%6"/>
      <w:lvlJc w:val="left"/>
      <w:pPr>
        <w:ind w:left="15375" w:hanging="1440"/>
      </w:pPr>
      <w:rPr>
        <w:rFonts w:hint="default"/>
      </w:rPr>
    </w:lvl>
    <w:lvl w:ilvl="6">
      <w:start w:val="1"/>
      <w:numFmt w:val="decimal"/>
      <w:lvlText w:val="%1.%2.%3.%4.%5.%6.%7"/>
      <w:lvlJc w:val="left"/>
      <w:pPr>
        <w:ind w:left="18162" w:hanging="1440"/>
      </w:pPr>
      <w:rPr>
        <w:rFonts w:hint="default"/>
      </w:rPr>
    </w:lvl>
    <w:lvl w:ilvl="7">
      <w:start w:val="1"/>
      <w:numFmt w:val="decimal"/>
      <w:lvlText w:val="%1.%2.%3.%4.%5.%6.%7.%8"/>
      <w:lvlJc w:val="left"/>
      <w:pPr>
        <w:ind w:left="21309" w:hanging="1800"/>
      </w:pPr>
      <w:rPr>
        <w:rFonts w:hint="default"/>
      </w:rPr>
    </w:lvl>
    <w:lvl w:ilvl="8">
      <w:start w:val="1"/>
      <w:numFmt w:val="decimal"/>
      <w:lvlText w:val="%1.%2.%3.%4.%5.%6.%7.%8.%9"/>
      <w:lvlJc w:val="left"/>
      <w:pPr>
        <w:ind w:left="24096" w:hanging="1800"/>
      </w:pPr>
      <w:rPr>
        <w:rFonts w:hint="default"/>
      </w:rPr>
    </w:lvl>
  </w:abstractNum>
  <w:abstractNum w:abstractNumId="14" w15:restartNumberingAfterBreak="0">
    <w:nsid w:val="602B2D98"/>
    <w:multiLevelType w:val="multilevel"/>
    <w:tmpl w:val="B0A8A008"/>
    <w:lvl w:ilvl="0">
      <w:start w:val="1"/>
      <w:numFmt w:val="upperRoman"/>
      <w:suff w:val="space"/>
      <w:lvlText w:val="%1."/>
      <w:lvlJc w:val="left"/>
      <w:pPr>
        <w:ind w:left="1259" w:hanging="720"/>
      </w:pPr>
      <w:rPr>
        <w:rFonts w:hint="default"/>
      </w:rPr>
    </w:lvl>
    <w:lvl w:ilvl="1">
      <w:start w:val="2"/>
      <w:numFmt w:val="decimal"/>
      <w:isLgl/>
      <w:lvlText w:val="%1.%2."/>
      <w:lvlJc w:val="left"/>
      <w:pPr>
        <w:ind w:left="1259" w:hanging="720"/>
      </w:pPr>
      <w:rPr>
        <w:rFonts w:hint="default"/>
      </w:rPr>
    </w:lvl>
    <w:lvl w:ilvl="2">
      <w:start w:val="3"/>
      <w:numFmt w:val="decimal"/>
      <w:isLgl/>
      <w:suff w:val="space"/>
      <w:lvlText w:val="%1.%2.%3."/>
      <w:lvlJc w:val="left"/>
      <w:pPr>
        <w:ind w:left="1259" w:hanging="720"/>
      </w:pPr>
      <w:rPr>
        <w:rFonts w:hint="default"/>
      </w:rPr>
    </w:lvl>
    <w:lvl w:ilvl="3">
      <w:start w:val="1"/>
      <w:numFmt w:val="decimal"/>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2339" w:hanging="180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15" w15:restartNumberingAfterBreak="0">
    <w:nsid w:val="60DF2227"/>
    <w:multiLevelType w:val="multilevel"/>
    <w:tmpl w:val="D7E28518"/>
    <w:lvl w:ilvl="0">
      <w:start w:val="6"/>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61874408"/>
    <w:multiLevelType w:val="hybridMultilevel"/>
    <w:tmpl w:val="BD8C24A0"/>
    <w:lvl w:ilvl="0" w:tplc="4156FE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CC2740"/>
    <w:multiLevelType w:val="multilevel"/>
    <w:tmpl w:val="16DC5AFA"/>
    <w:lvl w:ilvl="0">
      <w:start w:val="1"/>
      <w:numFmt w:val="decimal"/>
      <w:lvlText w:val="%1."/>
      <w:lvlJc w:val="left"/>
      <w:pPr>
        <w:ind w:left="1211"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18" w15:restartNumberingAfterBreak="0">
    <w:nsid w:val="6E4A54F3"/>
    <w:multiLevelType w:val="hybridMultilevel"/>
    <w:tmpl w:val="BD88A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FB71CE"/>
    <w:multiLevelType w:val="hybridMultilevel"/>
    <w:tmpl w:val="8370FC6A"/>
    <w:lvl w:ilvl="0" w:tplc="E1A87F2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A21FDF"/>
    <w:multiLevelType w:val="multilevel"/>
    <w:tmpl w:val="B0205C10"/>
    <w:lvl w:ilvl="0">
      <w:start w:val="1"/>
      <w:numFmt w:val="decimal"/>
      <w:suff w:val="space"/>
      <w:lvlText w:val="%1."/>
      <w:lvlJc w:val="left"/>
      <w:pPr>
        <w:ind w:left="989" w:hanging="450"/>
      </w:pPr>
      <w:rPr>
        <w:rFonts w:hint="default"/>
      </w:rPr>
    </w:lvl>
    <w:lvl w:ilvl="1">
      <w:start w:val="1"/>
      <w:numFmt w:val="decimal"/>
      <w:isLgl/>
      <w:lvlText w:val="%1.%2"/>
      <w:lvlJc w:val="left"/>
      <w:pPr>
        <w:ind w:left="944" w:hanging="405"/>
      </w:pPr>
      <w:rPr>
        <w:rFonts w:hint="default"/>
      </w:rPr>
    </w:lvl>
    <w:lvl w:ilvl="2">
      <w:start w:val="1"/>
      <w:numFmt w:val="decimal"/>
      <w:isLgl/>
      <w:lvlText w:val="%1.%2.%3"/>
      <w:lvlJc w:val="left"/>
      <w:pPr>
        <w:ind w:left="1259" w:hanging="720"/>
      </w:pPr>
      <w:rPr>
        <w:rFonts w:hint="default"/>
      </w:rPr>
    </w:lvl>
    <w:lvl w:ilvl="3">
      <w:start w:val="1"/>
      <w:numFmt w:val="decimal"/>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1979" w:hanging="144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339" w:hanging="1800"/>
      </w:pPr>
      <w:rPr>
        <w:rFonts w:hint="default"/>
      </w:rPr>
    </w:lvl>
  </w:abstractNum>
  <w:abstractNum w:abstractNumId="21" w15:restartNumberingAfterBreak="0">
    <w:nsid w:val="7F7327AB"/>
    <w:multiLevelType w:val="hybridMultilevel"/>
    <w:tmpl w:val="220686D0"/>
    <w:lvl w:ilvl="0" w:tplc="4B045F44">
      <w:start w:val="1"/>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1"/>
  </w:num>
  <w:num w:numId="2">
    <w:abstractNumId w:val="5"/>
  </w:num>
  <w:num w:numId="3">
    <w:abstractNumId w:val="0"/>
  </w:num>
  <w:num w:numId="4">
    <w:abstractNumId w:val="15"/>
  </w:num>
  <w:num w:numId="5">
    <w:abstractNumId w:val="17"/>
  </w:num>
  <w:num w:numId="6">
    <w:abstractNumId w:val="11"/>
  </w:num>
  <w:num w:numId="7">
    <w:abstractNumId w:val="2"/>
  </w:num>
  <w:num w:numId="8">
    <w:abstractNumId w:val="3"/>
  </w:num>
  <w:num w:numId="9">
    <w:abstractNumId w:val="6"/>
  </w:num>
  <w:num w:numId="10">
    <w:abstractNumId w:val="1"/>
  </w:num>
  <w:num w:numId="11">
    <w:abstractNumId w:val="18"/>
  </w:num>
  <w:num w:numId="12">
    <w:abstractNumId w:val="10"/>
  </w:num>
  <w:num w:numId="13">
    <w:abstractNumId w:val="13"/>
  </w:num>
  <w:num w:numId="14">
    <w:abstractNumId w:val="19"/>
  </w:num>
  <w:num w:numId="15">
    <w:abstractNumId w:val="7"/>
  </w:num>
  <w:num w:numId="16">
    <w:abstractNumId w:val="14"/>
  </w:num>
  <w:num w:numId="17">
    <w:abstractNumId w:val="12"/>
  </w:num>
  <w:num w:numId="18">
    <w:abstractNumId w:val="16"/>
  </w:num>
  <w:num w:numId="19">
    <w:abstractNumId w:val="8"/>
  </w:num>
  <w:num w:numId="20">
    <w:abstractNumId w:val="20"/>
  </w:num>
  <w:num w:numId="21">
    <w:abstractNumId w:val="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6A9"/>
    <w:rsid w:val="000132E9"/>
    <w:rsid w:val="000251A6"/>
    <w:rsid w:val="000323E5"/>
    <w:rsid w:val="00035E3F"/>
    <w:rsid w:val="00036C02"/>
    <w:rsid w:val="00040889"/>
    <w:rsid w:val="000410B5"/>
    <w:rsid w:val="000540DC"/>
    <w:rsid w:val="00072B94"/>
    <w:rsid w:val="000739B0"/>
    <w:rsid w:val="00082655"/>
    <w:rsid w:val="000B52F6"/>
    <w:rsid w:val="000C5C8B"/>
    <w:rsid w:val="000D5841"/>
    <w:rsid w:val="000E3804"/>
    <w:rsid w:val="000E382D"/>
    <w:rsid w:val="000F13AC"/>
    <w:rsid w:val="000F4DFA"/>
    <w:rsid w:val="00106419"/>
    <w:rsid w:val="00125E18"/>
    <w:rsid w:val="0013062E"/>
    <w:rsid w:val="0016772D"/>
    <w:rsid w:val="001707EF"/>
    <w:rsid w:val="00171F94"/>
    <w:rsid w:val="001729E0"/>
    <w:rsid w:val="00174441"/>
    <w:rsid w:val="00174797"/>
    <w:rsid w:val="00176E9D"/>
    <w:rsid w:val="00182AFA"/>
    <w:rsid w:val="00187C0B"/>
    <w:rsid w:val="0019720A"/>
    <w:rsid w:val="00197708"/>
    <w:rsid w:val="001A3F0D"/>
    <w:rsid w:val="001B2120"/>
    <w:rsid w:val="001B69D0"/>
    <w:rsid w:val="001C0EDF"/>
    <w:rsid w:val="001C5644"/>
    <w:rsid w:val="001D4B35"/>
    <w:rsid w:val="001E0371"/>
    <w:rsid w:val="001E0D6D"/>
    <w:rsid w:val="001E488E"/>
    <w:rsid w:val="00203711"/>
    <w:rsid w:val="00214B47"/>
    <w:rsid w:val="00215EB8"/>
    <w:rsid w:val="0022150D"/>
    <w:rsid w:val="002362DD"/>
    <w:rsid w:val="00237F8E"/>
    <w:rsid w:val="00242B38"/>
    <w:rsid w:val="00271173"/>
    <w:rsid w:val="0029072D"/>
    <w:rsid w:val="002A1126"/>
    <w:rsid w:val="002B12DD"/>
    <w:rsid w:val="002C0010"/>
    <w:rsid w:val="002C67CE"/>
    <w:rsid w:val="002E5E8B"/>
    <w:rsid w:val="002F34A7"/>
    <w:rsid w:val="003003B3"/>
    <w:rsid w:val="00305527"/>
    <w:rsid w:val="00323598"/>
    <w:rsid w:val="003271AB"/>
    <w:rsid w:val="00334EDC"/>
    <w:rsid w:val="0033579B"/>
    <w:rsid w:val="003647F7"/>
    <w:rsid w:val="00364C49"/>
    <w:rsid w:val="0038537F"/>
    <w:rsid w:val="00385D6E"/>
    <w:rsid w:val="003872E0"/>
    <w:rsid w:val="003909DF"/>
    <w:rsid w:val="00396AD9"/>
    <w:rsid w:val="003A3648"/>
    <w:rsid w:val="003B65BF"/>
    <w:rsid w:val="003B7E22"/>
    <w:rsid w:val="003C2B30"/>
    <w:rsid w:val="003D0E4B"/>
    <w:rsid w:val="003D6190"/>
    <w:rsid w:val="003E0DD5"/>
    <w:rsid w:val="003E26EF"/>
    <w:rsid w:val="003F4EE0"/>
    <w:rsid w:val="0040025F"/>
    <w:rsid w:val="0040082D"/>
    <w:rsid w:val="00405271"/>
    <w:rsid w:val="00407978"/>
    <w:rsid w:val="00411598"/>
    <w:rsid w:val="004305AF"/>
    <w:rsid w:val="00434BF1"/>
    <w:rsid w:val="00440143"/>
    <w:rsid w:val="00450D1D"/>
    <w:rsid w:val="00457050"/>
    <w:rsid w:val="00496F83"/>
    <w:rsid w:val="004A4957"/>
    <w:rsid w:val="004C1A95"/>
    <w:rsid w:val="004E031D"/>
    <w:rsid w:val="004E2D20"/>
    <w:rsid w:val="004E2FEE"/>
    <w:rsid w:val="004E52A9"/>
    <w:rsid w:val="004E70F2"/>
    <w:rsid w:val="004F60A3"/>
    <w:rsid w:val="005155FE"/>
    <w:rsid w:val="00522C9A"/>
    <w:rsid w:val="00527E5E"/>
    <w:rsid w:val="00530A42"/>
    <w:rsid w:val="00536871"/>
    <w:rsid w:val="00540F3F"/>
    <w:rsid w:val="005421D9"/>
    <w:rsid w:val="0054314C"/>
    <w:rsid w:val="00546F38"/>
    <w:rsid w:val="00576318"/>
    <w:rsid w:val="00594DA4"/>
    <w:rsid w:val="0059751F"/>
    <w:rsid w:val="00597871"/>
    <w:rsid w:val="005A3C65"/>
    <w:rsid w:val="005A6AE2"/>
    <w:rsid w:val="005B10E8"/>
    <w:rsid w:val="005B7B04"/>
    <w:rsid w:val="005C4CEF"/>
    <w:rsid w:val="005E5045"/>
    <w:rsid w:val="005F45E1"/>
    <w:rsid w:val="006060EE"/>
    <w:rsid w:val="006125A3"/>
    <w:rsid w:val="00615C88"/>
    <w:rsid w:val="00622D20"/>
    <w:rsid w:val="006347A3"/>
    <w:rsid w:val="00636C2D"/>
    <w:rsid w:val="00640B3C"/>
    <w:rsid w:val="00652092"/>
    <w:rsid w:val="00662723"/>
    <w:rsid w:val="0067104A"/>
    <w:rsid w:val="006762C5"/>
    <w:rsid w:val="00684101"/>
    <w:rsid w:val="006857B8"/>
    <w:rsid w:val="00685C77"/>
    <w:rsid w:val="006B15A2"/>
    <w:rsid w:val="006B7C7E"/>
    <w:rsid w:val="006C0D35"/>
    <w:rsid w:val="006D0265"/>
    <w:rsid w:val="006D5456"/>
    <w:rsid w:val="006E46E8"/>
    <w:rsid w:val="006E67F4"/>
    <w:rsid w:val="006E7E3B"/>
    <w:rsid w:val="006F14AA"/>
    <w:rsid w:val="006F2691"/>
    <w:rsid w:val="006F602E"/>
    <w:rsid w:val="00733F4E"/>
    <w:rsid w:val="00734CE6"/>
    <w:rsid w:val="00745F46"/>
    <w:rsid w:val="00752CCF"/>
    <w:rsid w:val="007557C6"/>
    <w:rsid w:val="00761262"/>
    <w:rsid w:val="00771A53"/>
    <w:rsid w:val="0077318E"/>
    <w:rsid w:val="0078660F"/>
    <w:rsid w:val="007961DE"/>
    <w:rsid w:val="007A37D1"/>
    <w:rsid w:val="007B1DEF"/>
    <w:rsid w:val="007B3CBB"/>
    <w:rsid w:val="007B4F34"/>
    <w:rsid w:val="007C5400"/>
    <w:rsid w:val="007D4052"/>
    <w:rsid w:val="007F2D62"/>
    <w:rsid w:val="007F4E4B"/>
    <w:rsid w:val="007F508A"/>
    <w:rsid w:val="00801633"/>
    <w:rsid w:val="00822707"/>
    <w:rsid w:val="00836AA3"/>
    <w:rsid w:val="0084619F"/>
    <w:rsid w:val="008523AB"/>
    <w:rsid w:val="00853813"/>
    <w:rsid w:val="00863D00"/>
    <w:rsid w:val="00863D71"/>
    <w:rsid w:val="00864064"/>
    <w:rsid w:val="00870B72"/>
    <w:rsid w:val="00875F6A"/>
    <w:rsid w:val="00881D75"/>
    <w:rsid w:val="0088483D"/>
    <w:rsid w:val="00890873"/>
    <w:rsid w:val="008B2350"/>
    <w:rsid w:val="008B3239"/>
    <w:rsid w:val="008B6889"/>
    <w:rsid w:val="008C3C7D"/>
    <w:rsid w:val="008D34E4"/>
    <w:rsid w:val="008E5135"/>
    <w:rsid w:val="008F0C68"/>
    <w:rsid w:val="008F32E5"/>
    <w:rsid w:val="009261FF"/>
    <w:rsid w:val="00930D27"/>
    <w:rsid w:val="0093470F"/>
    <w:rsid w:val="009468CE"/>
    <w:rsid w:val="009479B9"/>
    <w:rsid w:val="00951B98"/>
    <w:rsid w:val="00952B50"/>
    <w:rsid w:val="00956B7C"/>
    <w:rsid w:val="009654BD"/>
    <w:rsid w:val="00967D5D"/>
    <w:rsid w:val="00975F28"/>
    <w:rsid w:val="009968A4"/>
    <w:rsid w:val="00997749"/>
    <w:rsid w:val="009A080D"/>
    <w:rsid w:val="009D26A1"/>
    <w:rsid w:val="009E297E"/>
    <w:rsid w:val="009F05EE"/>
    <w:rsid w:val="009F094D"/>
    <w:rsid w:val="009F16B6"/>
    <w:rsid w:val="009F39DF"/>
    <w:rsid w:val="00A013F0"/>
    <w:rsid w:val="00A04CD8"/>
    <w:rsid w:val="00A0788C"/>
    <w:rsid w:val="00A265F8"/>
    <w:rsid w:val="00A3311A"/>
    <w:rsid w:val="00A34E6B"/>
    <w:rsid w:val="00A358A5"/>
    <w:rsid w:val="00A42E3C"/>
    <w:rsid w:val="00A506C0"/>
    <w:rsid w:val="00A82F62"/>
    <w:rsid w:val="00A97078"/>
    <w:rsid w:val="00AA36A9"/>
    <w:rsid w:val="00AA51A6"/>
    <w:rsid w:val="00AB572B"/>
    <w:rsid w:val="00AB71CC"/>
    <w:rsid w:val="00AC0ADE"/>
    <w:rsid w:val="00AC5C01"/>
    <w:rsid w:val="00AD6BE0"/>
    <w:rsid w:val="00AE05EE"/>
    <w:rsid w:val="00AF1EB2"/>
    <w:rsid w:val="00B12520"/>
    <w:rsid w:val="00B2794E"/>
    <w:rsid w:val="00B301A4"/>
    <w:rsid w:val="00B33018"/>
    <w:rsid w:val="00B4006D"/>
    <w:rsid w:val="00B46929"/>
    <w:rsid w:val="00B46CDA"/>
    <w:rsid w:val="00B54E23"/>
    <w:rsid w:val="00B56A24"/>
    <w:rsid w:val="00B57529"/>
    <w:rsid w:val="00B67CB1"/>
    <w:rsid w:val="00B77F6B"/>
    <w:rsid w:val="00B82BBA"/>
    <w:rsid w:val="00B87FF0"/>
    <w:rsid w:val="00BA1A23"/>
    <w:rsid w:val="00BA3F11"/>
    <w:rsid w:val="00BA4055"/>
    <w:rsid w:val="00BA6464"/>
    <w:rsid w:val="00BA6AA7"/>
    <w:rsid w:val="00BB3DB3"/>
    <w:rsid w:val="00BB63A6"/>
    <w:rsid w:val="00BC507B"/>
    <w:rsid w:val="00BC5A52"/>
    <w:rsid w:val="00BD7062"/>
    <w:rsid w:val="00BE4EE4"/>
    <w:rsid w:val="00BE7B5B"/>
    <w:rsid w:val="00BF413F"/>
    <w:rsid w:val="00C01981"/>
    <w:rsid w:val="00C04B89"/>
    <w:rsid w:val="00C15B65"/>
    <w:rsid w:val="00C31E40"/>
    <w:rsid w:val="00C51A97"/>
    <w:rsid w:val="00C73962"/>
    <w:rsid w:val="00C87FC2"/>
    <w:rsid w:val="00CA2A11"/>
    <w:rsid w:val="00D009AD"/>
    <w:rsid w:val="00D05238"/>
    <w:rsid w:val="00D13DE5"/>
    <w:rsid w:val="00D20CF6"/>
    <w:rsid w:val="00D40A96"/>
    <w:rsid w:val="00D43992"/>
    <w:rsid w:val="00D70A19"/>
    <w:rsid w:val="00D7522B"/>
    <w:rsid w:val="00D81BF6"/>
    <w:rsid w:val="00D83B56"/>
    <w:rsid w:val="00D96CB0"/>
    <w:rsid w:val="00DA27D5"/>
    <w:rsid w:val="00DC2964"/>
    <w:rsid w:val="00DD1AA8"/>
    <w:rsid w:val="00DE655A"/>
    <w:rsid w:val="00DF1B5B"/>
    <w:rsid w:val="00E17E39"/>
    <w:rsid w:val="00E23C2E"/>
    <w:rsid w:val="00E2404E"/>
    <w:rsid w:val="00E30AEC"/>
    <w:rsid w:val="00E3407F"/>
    <w:rsid w:val="00E34D48"/>
    <w:rsid w:val="00E40FA6"/>
    <w:rsid w:val="00E53E41"/>
    <w:rsid w:val="00E57D8F"/>
    <w:rsid w:val="00E818D3"/>
    <w:rsid w:val="00E8217D"/>
    <w:rsid w:val="00E836C3"/>
    <w:rsid w:val="00EA25A4"/>
    <w:rsid w:val="00EB47E4"/>
    <w:rsid w:val="00EB767C"/>
    <w:rsid w:val="00EC4AC6"/>
    <w:rsid w:val="00ED1577"/>
    <w:rsid w:val="00ED3A36"/>
    <w:rsid w:val="00EE2633"/>
    <w:rsid w:val="00EF0FB4"/>
    <w:rsid w:val="00EF4AAB"/>
    <w:rsid w:val="00F06D88"/>
    <w:rsid w:val="00F11688"/>
    <w:rsid w:val="00F121F8"/>
    <w:rsid w:val="00F12D23"/>
    <w:rsid w:val="00F13085"/>
    <w:rsid w:val="00F17A8F"/>
    <w:rsid w:val="00F319B5"/>
    <w:rsid w:val="00F32242"/>
    <w:rsid w:val="00F413E6"/>
    <w:rsid w:val="00F45FB6"/>
    <w:rsid w:val="00F53DFB"/>
    <w:rsid w:val="00F55A58"/>
    <w:rsid w:val="00F61221"/>
    <w:rsid w:val="00F62985"/>
    <w:rsid w:val="00F635A5"/>
    <w:rsid w:val="00F774F2"/>
    <w:rsid w:val="00F94131"/>
    <w:rsid w:val="00F95196"/>
    <w:rsid w:val="00F96EFE"/>
    <w:rsid w:val="00F978BA"/>
    <w:rsid w:val="00FA33D3"/>
    <w:rsid w:val="00FB4AE9"/>
    <w:rsid w:val="00FC7F44"/>
    <w:rsid w:val="00FD1311"/>
    <w:rsid w:val="00FD28A0"/>
    <w:rsid w:val="00FE13B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40C3F"/>
  <w15:docId w15:val="{34E9AB4F-53EB-4E7C-93A1-B35140F6E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36A9"/>
    <w:pPr>
      <w:spacing w:after="160" w:line="259" w:lineRule="auto"/>
    </w:pPr>
    <w:rPr>
      <w:rFonts w:ascii="Times New Roman" w:hAnsi="Times New Roman"/>
      <w:sz w:val="28"/>
    </w:rPr>
  </w:style>
  <w:style w:type="paragraph" w:styleId="Heading1">
    <w:name w:val="heading 1"/>
    <w:basedOn w:val="Normal"/>
    <w:link w:val="Heading1Char"/>
    <w:uiPriority w:val="9"/>
    <w:qFormat/>
    <w:rsid w:val="00AA36A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unhideWhenUsed/>
    <w:qFormat/>
    <w:rsid w:val="00AA36A9"/>
    <w:pPr>
      <w:keepNext/>
      <w:keepLines/>
      <w:pBdr>
        <w:top w:val="nil"/>
        <w:left w:val="nil"/>
        <w:bottom w:val="nil"/>
        <w:right w:val="nil"/>
        <w:between w:val="nil"/>
      </w:pBdr>
      <w:spacing w:before="200" w:after="0" w:line="276" w:lineRule="auto"/>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36A9"/>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AA36A9"/>
    <w:rPr>
      <w:rFonts w:asciiTheme="majorHAnsi" w:eastAsiaTheme="majorEastAsia" w:hAnsiTheme="majorHAnsi" w:cstheme="majorBidi"/>
      <w:b/>
      <w:bCs/>
      <w:color w:val="4F81BD" w:themeColor="accent1"/>
    </w:rPr>
  </w:style>
  <w:style w:type="paragraph" w:customStyle="1" w:styleId="s18">
    <w:name w:val="s18"/>
    <w:basedOn w:val="Normal"/>
    <w:rsid w:val="00AA36A9"/>
    <w:pPr>
      <w:spacing w:before="100" w:beforeAutospacing="1" w:after="100" w:afterAutospacing="1" w:line="240" w:lineRule="auto"/>
    </w:pPr>
    <w:rPr>
      <w:rFonts w:eastAsia="Calibri" w:cs="Times New Roman"/>
      <w:sz w:val="24"/>
      <w:szCs w:val="24"/>
    </w:rPr>
  </w:style>
  <w:style w:type="paragraph" w:styleId="ListParagraph">
    <w:name w:val="List Paragraph"/>
    <w:basedOn w:val="Normal"/>
    <w:uiPriority w:val="34"/>
    <w:qFormat/>
    <w:rsid w:val="00AA36A9"/>
    <w:pPr>
      <w:ind w:left="720"/>
      <w:contextualSpacing/>
    </w:pPr>
  </w:style>
  <w:style w:type="table" w:styleId="TableGrid">
    <w:name w:val="Table Grid"/>
    <w:basedOn w:val="TableNormal"/>
    <w:uiPriority w:val="59"/>
    <w:rsid w:val="00AA36A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AA36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A36A9"/>
    <w:rPr>
      <w:rFonts w:ascii="Segoe UI" w:hAnsi="Segoe UI" w:cs="Segoe UI"/>
      <w:sz w:val="18"/>
      <w:szCs w:val="18"/>
    </w:rPr>
  </w:style>
  <w:style w:type="paragraph" w:styleId="Header">
    <w:name w:val="header"/>
    <w:basedOn w:val="Normal"/>
    <w:link w:val="HeaderChar"/>
    <w:uiPriority w:val="99"/>
    <w:unhideWhenUsed/>
    <w:rsid w:val="00AA36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36A9"/>
    <w:rPr>
      <w:rFonts w:ascii="Times New Roman" w:hAnsi="Times New Roman"/>
      <w:sz w:val="28"/>
    </w:rPr>
  </w:style>
  <w:style w:type="paragraph" w:styleId="Footer">
    <w:name w:val="footer"/>
    <w:basedOn w:val="Normal"/>
    <w:link w:val="FooterChar"/>
    <w:uiPriority w:val="99"/>
    <w:unhideWhenUsed/>
    <w:rsid w:val="00AA36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36A9"/>
    <w:rPr>
      <w:rFonts w:ascii="Times New Roman" w:hAnsi="Times New Roman"/>
      <w:sz w:val="28"/>
    </w:rPr>
  </w:style>
  <w:style w:type="paragraph" w:styleId="NormalWeb">
    <w:name w:val="Normal (Web)"/>
    <w:basedOn w:val="Normal"/>
    <w:uiPriority w:val="99"/>
    <w:unhideWhenUsed/>
    <w:rsid w:val="00AA36A9"/>
    <w:pPr>
      <w:spacing w:before="100" w:beforeAutospacing="1" w:after="100" w:afterAutospacing="1" w:line="240" w:lineRule="auto"/>
    </w:pPr>
    <w:rPr>
      <w:rFonts w:eastAsia="Times New Roman" w:cs="Times New Roman"/>
      <w:sz w:val="24"/>
      <w:szCs w:val="24"/>
    </w:rPr>
  </w:style>
  <w:style w:type="table" w:customStyle="1" w:styleId="TableGrid1">
    <w:name w:val="Table Grid1"/>
    <w:basedOn w:val="TableNormal"/>
    <w:next w:val="TableGrid"/>
    <w:uiPriority w:val="59"/>
    <w:rsid w:val="009F05E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34BF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85C7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85C7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6126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7631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FB4AE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74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401</TotalTime>
  <Pages>7</Pages>
  <Words>2276</Words>
  <Characters>12976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The Thuan</cp:lastModifiedBy>
  <cp:revision>42</cp:revision>
  <cp:lastPrinted>2026-05-15T09:57:00Z</cp:lastPrinted>
  <dcterms:created xsi:type="dcterms:W3CDTF">2024-05-04T02:30:00Z</dcterms:created>
  <dcterms:modified xsi:type="dcterms:W3CDTF">2026-05-15T11:35:00Z</dcterms:modified>
</cp:coreProperties>
</file>